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4A" w:rsidRPr="00A64A4D" w:rsidRDefault="00263C4A" w:rsidP="005A0280">
      <w:pPr>
        <w:ind w:firstLine="450"/>
        <w:jc w:val="lowKashida"/>
        <w:rPr>
          <w:rFonts w:ascii="Simplified Arabic" w:hAnsi="Simplified Arabic" w:cs="Simplified Arabic" w:hint="cs"/>
          <w:sz w:val="28"/>
          <w:szCs w:val="28"/>
          <w:rtl/>
          <w:lang w:bidi="ar-EG"/>
        </w:rPr>
      </w:pPr>
    </w:p>
    <w:p w:rsidR="002C252E" w:rsidRPr="00A64A4D" w:rsidRDefault="002C252E" w:rsidP="005A0280">
      <w:pPr>
        <w:ind w:firstLine="450"/>
        <w:jc w:val="lowKashida"/>
        <w:rPr>
          <w:rFonts w:ascii="Simplified Arabic" w:hAnsi="Simplified Arabic" w:cs="Simplified Arabic"/>
          <w:b/>
          <w:bCs/>
          <w:sz w:val="36"/>
          <w:szCs w:val="36"/>
          <w:rtl/>
          <w:lang w:bidi="ar-EG"/>
        </w:rPr>
      </w:pPr>
      <w:r w:rsidRPr="00A64A4D">
        <w:rPr>
          <w:rFonts w:ascii="Simplified Arabic" w:hAnsi="Simplified Arabic" w:cs="Simplified Arabic" w:hint="cs"/>
          <w:b/>
          <w:bCs/>
          <w:sz w:val="36"/>
          <w:szCs w:val="36"/>
          <w:rtl/>
          <w:lang w:bidi="ar-EG"/>
        </w:rPr>
        <w:t xml:space="preserve">أحوال مصرية </w:t>
      </w:r>
      <w:r w:rsidRPr="00A64A4D">
        <w:rPr>
          <w:rFonts w:ascii="Simplified Arabic" w:hAnsi="Simplified Arabic" w:cs="Simplified Arabic"/>
          <w:b/>
          <w:bCs/>
          <w:sz w:val="36"/>
          <w:szCs w:val="36"/>
          <w:rtl/>
          <w:lang w:bidi="ar-EG"/>
        </w:rPr>
        <w:t>–</w:t>
      </w:r>
      <w:r w:rsidRPr="00A64A4D">
        <w:rPr>
          <w:rFonts w:ascii="Simplified Arabic" w:hAnsi="Simplified Arabic" w:cs="Simplified Arabic" w:hint="cs"/>
          <w:b/>
          <w:bCs/>
          <w:sz w:val="36"/>
          <w:szCs w:val="36"/>
          <w:rtl/>
          <w:lang w:bidi="ar-EG"/>
        </w:rPr>
        <w:t xml:space="preserve"> العدد 79 </w:t>
      </w:r>
      <w:r w:rsidRPr="00A64A4D">
        <w:rPr>
          <w:rFonts w:ascii="Simplified Arabic" w:hAnsi="Simplified Arabic" w:cs="Simplified Arabic"/>
          <w:b/>
          <w:bCs/>
          <w:sz w:val="36"/>
          <w:szCs w:val="36"/>
          <w:rtl/>
          <w:lang w:bidi="ar-EG"/>
        </w:rPr>
        <w:t>–</w:t>
      </w:r>
      <w:r w:rsidRPr="00A64A4D">
        <w:rPr>
          <w:rFonts w:ascii="Simplified Arabic" w:hAnsi="Simplified Arabic" w:cs="Simplified Arabic" w:hint="cs"/>
          <w:b/>
          <w:bCs/>
          <w:sz w:val="36"/>
          <w:szCs w:val="36"/>
          <w:rtl/>
          <w:lang w:bidi="ar-EG"/>
        </w:rPr>
        <w:t>المرأة المصرية</w:t>
      </w:r>
    </w:p>
    <w:p w:rsidR="002C252E" w:rsidRPr="00A64A4D" w:rsidRDefault="002C252E" w:rsidP="005A0280">
      <w:pPr>
        <w:ind w:firstLine="450"/>
        <w:jc w:val="lowKashida"/>
        <w:rPr>
          <w:rFonts w:ascii="Simplified Arabic" w:hAnsi="Simplified Arabic" w:cs="Simplified Arabic"/>
          <w:b/>
          <w:bCs/>
          <w:sz w:val="36"/>
          <w:szCs w:val="36"/>
          <w:rtl/>
          <w:lang w:bidi="ar-EG"/>
        </w:rPr>
      </w:pPr>
      <w:r w:rsidRPr="00A64A4D">
        <w:rPr>
          <w:rFonts w:ascii="Simplified Arabic" w:hAnsi="Simplified Arabic" w:cs="Simplified Arabic" w:hint="cs"/>
          <w:b/>
          <w:bCs/>
          <w:sz w:val="36"/>
          <w:szCs w:val="36"/>
          <w:rtl/>
          <w:lang w:bidi="ar-EG"/>
        </w:rPr>
        <w:t>دراسة</w:t>
      </w:r>
    </w:p>
    <w:p w:rsidR="00263C4A" w:rsidRPr="00A64A4D" w:rsidRDefault="00241FA1" w:rsidP="005A0280">
      <w:pPr>
        <w:ind w:firstLine="450"/>
        <w:jc w:val="lowKashida"/>
        <w:rPr>
          <w:rFonts w:ascii="Simplified Arabic" w:hAnsi="Simplified Arabic" w:cs="Simplified Arabic"/>
          <w:b/>
          <w:bCs/>
          <w:sz w:val="36"/>
          <w:szCs w:val="36"/>
          <w:rtl/>
          <w:lang w:bidi="ar-EG"/>
        </w:rPr>
      </w:pPr>
      <w:r w:rsidRPr="00A64A4D">
        <w:rPr>
          <w:rFonts w:ascii="Simplified Arabic" w:hAnsi="Simplified Arabic" w:cs="Simplified Arabic"/>
          <w:b/>
          <w:bCs/>
          <w:sz w:val="36"/>
          <w:szCs w:val="36"/>
          <w:rtl/>
          <w:lang w:bidi="ar-EG"/>
        </w:rPr>
        <w:t>الثبات والتغير في قضايا المرأة</w:t>
      </w:r>
    </w:p>
    <w:p w:rsidR="00241FA1" w:rsidRPr="00A64A4D" w:rsidRDefault="00241FA1" w:rsidP="005A0280">
      <w:pPr>
        <w:ind w:firstLine="450"/>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t xml:space="preserve">إعداد/د.هند مصطفى </w:t>
      </w:r>
    </w:p>
    <w:p w:rsidR="00241FA1" w:rsidRPr="00A64A4D" w:rsidRDefault="00241FA1" w:rsidP="005A0280">
      <w:pPr>
        <w:ind w:firstLine="450"/>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t>باحثة في دراسات المرأة</w:t>
      </w:r>
    </w:p>
    <w:p w:rsidR="00241FA1" w:rsidRPr="00A64A4D" w:rsidRDefault="00241FA1" w:rsidP="005A0280">
      <w:pPr>
        <w:ind w:firstLine="450"/>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t>مسؤول الإعلام والدراسات والنشر في منظمة المرأة العربية</w:t>
      </w:r>
    </w:p>
    <w:p w:rsidR="005A0280" w:rsidRPr="00A64A4D" w:rsidRDefault="005A0280" w:rsidP="005A0280">
      <w:pPr>
        <w:ind w:firstLine="450"/>
        <w:jc w:val="lowKashida"/>
        <w:rPr>
          <w:rFonts w:ascii="Simplified Arabic" w:hAnsi="Simplified Arabic" w:cs="Simplified Arabic"/>
          <w:b/>
          <w:bCs/>
          <w:sz w:val="28"/>
          <w:szCs w:val="28"/>
          <w:rtl/>
          <w:lang w:bidi="ar-EG"/>
        </w:rPr>
      </w:pPr>
    </w:p>
    <w:p w:rsidR="00263C4A" w:rsidRPr="00A64A4D" w:rsidRDefault="00E47B08" w:rsidP="005A0280">
      <w:pPr>
        <w:ind w:firstLine="450"/>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t>تقديم :</w:t>
      </w:r>
    </w:p>
    <w:p w:rsidR="00227E11" w:rsidRPr="00A64A4D" w:rsidRDefault="00227E11" w:rsidP="00C83FFF">
      <w:pPr>
        <w:ind w:firstLine="45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 xml:space="preserve">عند فتح ملف (قضايا المرأة) ، </w:t>
      </w:r>
      <w:r w:rsidR="00740D6A" w:rsidRPr="00A64A4D">
        <w:rPr>
          <w:rFonts w:ascii="Simplified Arabic" w:hAnsi="Simplified Arabic" w:cs="Simplified Arabic" w:hint="cs"/>
          <w:sz w:val="28"/>
          <w:szCs w:val="28"/>
          <w:rtl/>
          <w:lang w:bidi="ar-EG"/>
        </w:rPr>
        <w:t>ترد إلى الذهن عدة مفاهيم ذات صلة يجدر التمييز بي</w:t>
      </w:r>
      <w:r w:rsidR="00457317">
        <w:rPr>
          <w:rFonts w:ascii="Simplified Arabic" w:hAnsi="Simplified Arabic" w:cs="Simplified Arabic" w:hint="cs"/>
          <w:sz w:val="28"/>
          <w:szCs w:val="28"/>
          <w:rtl/>
          <w:lang w:bidi="ar-EG"/>
        </w:rPr>
        <w:t>ن</w:t>
      </w:r>
      <w:r w:rsidR="00740D6A" w:rsidRPr="00A64A4D">
        <w:rPr>
          <w:rFonts w:ascii="Simplified Arabic" w:hAnsi="Simplified Arabic" w:cs="Simplified Arabic" w:hint="cs"/>
          <w:sz w:val="28"/>
          <w:szCs w:val="28"/>
          <w:rtl/>
          <w:lang w:bidi="ar-EG"/>
        </w:rPr>
        <w:t xml:space="preserve">ها، </w:t>
      </w:r>
      <w:r w:rsidRPr="00457317">
        <w:rPr>
          <w:rFonts w:ascii="Simplified Arabic" w:hAnsi="Simplified Arabic" w:cs="Simplified Arabic" w:hint="cs"/>
          <w:sz w:val="28"/>
          <w:szCs w:val="28"/>
          <w:u w:val="single"/>
          <w:rtl/>
          <w:lang w:bidi="ar-EG"/>
        </w:rPr>
        <w:t>أولها</w:t>
      </w:r>
      <w:r w:rsidRPr="00A64A4D">
        <w:rPr>
          <w:rFonts w:ascii="Simplified Arabic" w:hAnsi="Simplified Arabic" w:cs="Simplified Arabic" w:hint="cs"/>
          <w:sz w:val="28"/>
          <w:szCs w:val="28"/>
          <w:rtl/>
          <w:lang w:bidi="ar-EG"/>
        </w:rPr>
        <w:t xml:space="preserve"> </w:t>
      </w:r>
      <w:r w:rsidR="00740D6A" w:rsidRPr="00A64A4D">
        <w:rPr>
          <w:rFonts w:ascii="Simplified Arabic" w:hAnsi="Simplified Arabic" w:cs="Simplified Arabic" w:hint="cs"/>
          <w:sz w:val="28"/>
          <w:szCs w:val="28"/>
          <w:rtl/>
          <w:lang w:bidi="ar-EG"/>
        </w:rPr>
        <w:t xml:space="preserve">هو </w:t>
      </w:r>
      <w:r w:rsidRPr="00A64A4D">
        <w:rPr>
          <w:rFonts w:ascii="Simplified Arabic" w:hAnsi="Simplified Arabic" w:cs="Simplified Arabic" w:hint="cs"/>
          <w:sz w:val="28"/>
          <w:szCs w:val="28"/>
          <w:rtl/>
          <w:lang w:bidi="ar-EG"/>
        </w:rPr>
        <w:t xml:space="preserve">(الحركة النسائية) وهي حركة برزت دوليا </w:t>
      </w:r>
      <w:r w:rsidR="00457317">
        <w:rPr>
          <w:rFonts w:ascii="Simplified Arabic" w:hAnsi="Simplified Arabic" w:cs="Simplified Arabic" w:hint="cs"/>
          <w:sz w:val="28"/>
          <w:szCs w:val="28"/>
          <w:rtl/>
          <w:lang w:bidi="ar-EG"/>
        </w:rPr>
        <w:t>في</w:t>
      </w:r>
      <w:r w:rsidRPr="00A64A4D">
        <w:rPr>
          <w:rFonts w:ascii="Simplified Arabic" w:hAnsi="Simplified Arabic" w:cs="Simplified Arabic" w:hint="cs"/>
          <w:sz w:val="28"/>
          <w:szCs w:val="28"/>
          <w:rtl/>
          <w:lang w:bidi="ar-EG"/>
        </w:rPr>
        <w:t xml:space="preserve"> القرن </w:t>
      </w:r>
      <w:r w:rsidR="00347A23" w:rsidRPr="00A64A4D">
        <w:rPr>
          <w:rFonts w:ascii="Simplified Arabic" w:hAnsi="Simplified Arabic" w:cs="Simplified Arabic" w:hint="cs"/>
          <w:sz w:val="28"/>
          <w:szCs w:val="28"/>
          <w:rtl/>
          <w:lang w:bidi="ar-EG"/>
        </w:rPr>
        <w:t>التاسع</w:t>
      </w:r>
      <w:r w:rsidRPr="00A64A4D">
        <w:rPr>
          <w:rFonts w:ascii="Simplified Arabic" w:hAnsi="Simplified Arabic" w:cs="Simplified Arabic" w:hint="cs"/>
          <w:sz w:val="28"/>
          <w:szCs w:val="28"/>
          <w:rtl/>
          <w:lang w:bidi="ar-EG"/>
        </w:rPr>
        <w:t xml:space="preserve"> عشر</w:t>
      </w:r>
      <w:r w:rsidR="00140E02" w:rsidRPr="00A64A4D">
        <w:rPr>
          <w:rFonts w:ascii="Simplified Arabic" w:hAnsi="Simplified Arabic" w:cs="Simplified Arabic" w:hint="cs"/>
          <w:sz w:val="28"/>
          <w:szCs w:val="28"/>
          <w:rtl/>
          <w:lang w:bidi="ar-EG"/>
        </w:rPr>
        <w:t xml:space="preserve">، ونشطت داخل الدول العربية منذ نهاية القرن التاسع عشر وبواكير </w:t>
      </w:r>
      <w:r w:rsidR="00347A23" w:rsidRPr="00A64A4D">
        <w:rPr>
          <w:rFonts w:ascii="Simplified Arabic" w:hAnsi="Simplified Arabic" w:cs="Simplified Arabic" w:hint="cs"/>
          <w:sz w:val="28"/>
          <w:szCs w:val="28"/>
          <w:rtl/>
          <w:lang w:bidi="ar-EG"/>
        </w:rPr>
        <w:t>القرن العشرين</w:t>
      </w:r>
      <w:r w:rsidRPr="00A64A4D">
        <w:rPr>
          <w:rFonts w:ascii="Simplified Arabic" w:hAnsi="Simplified Arabic" w:cs="Simplified Arabic" w:hint="cs"/>
          <w:sz w:val="28"/>
          <w:szCs w:val="28"/>
          <w:rtl/>
          <w:lang w:bidi="ar-EG"/>
        </w:rPr>
        <w:t xml:space="preserve">، </w:t>
      </w:r>
      <w:r w:rsidRPr="00457317">
        <w:rPr>
          <w:rFonts w:ascii="Simplified Arabic" w:hAnsi="Simplified Arabic" w:cs="Simplified Arabic" w:hint="cs"/>
          <w:sz w:val="28"/>
          <w:szCs w:val="28"/>
          <w:u w:val="single"/>
          <w:rtl/>
          <w:lang w:bidi="ar-EG"/>
        </w:rPr>
        <w:t>وثانيها</w:t>
      </w:r>
      <w:r w:rsidRPr="00A64A4D">
        <w:rPr>
          <w:rFonts w:ascii="Simplified Arabic" w:hAnsi="Simplified Arabic" w:cs="Simplified Arabic" w:hint="cs"/>
          <w:sz w:val="28"/>
          <w:szCs w:val="28"/>
          <w:rtl/>
          <w:lang w:bidi="ar-EG"/>
        </w:rPr>
        <w:t xml:space="preserve"> </w:t>
      </w:r>
      <w:r w:rsidR="00140E02" w:rsidRPr="00A64A4D">
        <w:rPr>
          <w:rFonts w:ascii="Simplified Arabic" w:hAnsi="Simplified Arabic" w:cs="Simplified Arabic" w:hint="cs"/>
          <w:sz w:val="28"/>
          <w:szCs w:val="28"/>
          <w:rtl/>
          <w:lang w:bidi="ar-EG"/>
        </w:rPr>
        <w:t xml:space="preserve">هو </w:t>
      </w:r>
      <w:r w:rsidRPr="00A64A4D">
        <w:rPr>
          <w:rFonts w:ascii="Simplified Arabic" w:hAnsi="Simplified Arabic" w:cs="Simplified Arabic" w:hint="cs"/>
          <w:sz w:val="28"/>
          <w:szCs w:val="28"/>
          <w:rtl/>
          <w:lang w:bidi="ar-EG"/>
        </w:rPr>
        <w:t xml:space="preserve">(الفكر النسوي) الذي طرحته </w:t>
      </w:r>
      <w:r w:rsidR="00C83FFF">
        <w:rPr>
          <w:rFonts w:ascii="Simplified Arabic" w:hAnsi="Simplified Arabic" w:cs="Simplified Arabic" w:hint="cs"/>
          <w:sz w:val="28"/>
          <w:szCs w:val="28"/>
          <w:rtl/>
          <w:lang w:bidi="ar-EG"/>
        </w:rPr>
        <w:t>عدد من</w:t>
      </w:r>
      <w:r w:rsidRPr="00A64A4D">
        <w:rPr>
          <w:rFonts w:ascii="Simplified Arabic" w:hAnsi="Simplified Arabic" w:cs="Simplified Arabic" w:hint="cs"/>
          <w:sz w:val="28"/>
          <w:szCs w:val="28"/>
          <w:rtl/>
          <w:lang w:bidi="ar-EG"/>
        </w:rPr>
        <w:t xml:space="preserve"> أعلام النساء منذ </w:t>
      </w:r>
      <w:r w:rsidR="00347A23" w:rsidRPr="00A64A4D">
        <w:rPr>
          <w:rFonts w:ascii="Simplified Arabic" w:hAnsi="Simplified Arabic" w:cs="Simplified Arabic" w:hint="cs"/>
          <w:sz w:val="28"/>
          <w:szCs w:val="28"/>
          <w:rtl/>
          <w:lang w:bidi="ar-EG"/>
        </w:rPr>
        <w:t>نهاية القرن</w:t>
      </w:r>
      <w:r w:rsidRPr="00A64A4D">
        <w:rPr>
          <w:rFonts w:ascii="Simplified Arabic" w:hAnsi="Simplified Arabic" w:cs="Simplified Arabic" w:hint="cs"/>
          <w:sz w:val="28"/>
          <w:szCs w:val="28"/>
          <w:rtl/>
          <w:lang w:bidi="ar-EG"/>
        </w:rPr>
        <w:t xml:space="preserve"> الثامن عشر ورافق الحركة وغذ</w:t>
      </w:r>
      <w:r w:rsidR="001F3B33" w:rsidRPr="00A64A4D">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اها، </w:t>
      </w:r>
      <w:r w:rsidRPr="00C83FFF">
        <w:rPr>
          <w:rFonts w:ascii="Simplified Arabic" w:hAnsi="Simplified Arabic" w:cs="Simplified Arabic" w:hint="cs"/>
          <w:sz w:val="28"/>
          <w:szCs w:val="28"/>
          <w:u w:val="single"/>
          <w:rtl/>
          <w:lang w:bidi="ar-EG"/>
        </w:rPr>
        <w:t>و</w:t>
      </w:r>
      <w:r w:rsidR="00347A23" w:rsidRPr="00C83FFF">
        <w:rPr>
          <w:rFonts w:ascii="Simplified Arabic" w:hAnsi="Simplified Arabic" w:cs="Simplified Arabic" w:hint="cs"/>
          <w:sz w:val="28"/>
          <w:szCs w:val="28"/>
          <w:u w:val="single"/>
          <w:rtl/>
          <w:lang w:bidi="ar-EG"/>
        </w:rPr>
        <w:t>ثالثها</w:t>
      </w:r>
      <w:r w:rsidRPr="00A64A4D">
        <w:rPr>
          <w:rFonts w:ascii="Simplified Arabic" w:hAnsi="Simplified Arabic" w:cs="Simplified Arabic" w:hint="cs"/>
          <w:sz w:val="28"/>
          <w:szCs w:val="28"/>
          <w:rtl/>
          <w:lang w:bidi="ar-EG"/>
        </w:rPr>
        <w:t xml:space="preserve"> (التيار الأكاديمي النسوي) والذي ولد وازدهر في الجامعات الغربية في وقت متأخر نسبيا وتحديدا في سبيعينيات القرن العشرين.</w:t>
      </w:r>
      <w:r w:rsidR="000172C4" w:rsidRPr="00A64A4D">
        <w:rPr>
          <w:rFonts w:ascii="Simplified Arabic" w:hAnsi="Simplified Arabic" w:cs="Simplified Arabic" w:hint="cs"/>
          <w:sz w:val="28"/>
          <w:szCs w:val="28"/>
          <w:rtl/>
          <w:lang w:bidi="ar-EG"/>
        </w:rPr>
        <w:t xml:space="preserve"> وداخل هذا التيار </w:t>
      </w:r>
      <w:r w:rsidR="00140E02" w:rsidRPr="00A64A4D">
        <w:rPr>
          <w:rFonts w:ascii="Simplified Arabic" w:hAnsi="Simplified Arabic" w:cs="Simplified Arabic" w:hint="cs"/>
          <w:sz w:val="28"/>
          <w:szCs w:val="28"/>
          <w:rtl/>
          <w:lang w:bidi="ar-EG"/>
        </w:rPr>
        <w:t>تتعدد</w:t>
      </w:r>
      <w:r w:rsidR="00770063" w:rsidRPr="00A64A4D">
        <w:rPr>
          <w:rFonts w:ascii="Simplified Arabic" w:hAnsi="Simplified Arabic" w:cs="Simplified Arabic" w:hint="cs"/>
          <w:sz w:val="28"/>
          <w:szCs w:val="28"/>
          <w:rtl/>
          <w:lang w:bidi="ar-EG"/>
        </w:rPr>
        <w:t xml:space="preserve"> </w:t>
      </w:r>
      <w:r w:rsidR="00140E02" w:rsidRPr="00A64A4D">
        <w:rPr>
          <w:rFonts w:ascii="Simplified Arabic" w:hAnsi="Simplified Arabic" w:cs="Simplified Arabic" w:hint="cs"/>
          <w:sz w:val="28"/>
          <w:szCs w:val="28"/>
          <w:rtl/>
          <w:lang w:bidi="ar-EG"/>
        </w:rPr>
        <w:t>ال</w:t>
      </w:r>
      <w:r w:rsidR="00770063" w:rsidRPr="00A64A4D">
        <w:rPr>
          <w:rFonts w:ascii="Simplified Arabic" w:hAnsi="Simplified Arabic" w:cs="Simplified Arabic" w:hint="cs"/>
          <w:sz w:val="28"/>
          <w:szCs w:val="28"/>
          <w:rtl/>
          <w:lang w:bidi="ar-EG"/>
        </w:rPr>
        <w:t>روافد و</w:t>
      </w:r>
      <w:r w:rsidR="00140E02" w:rsidRPr="00A64A4D">
        <w:rPr>
          <w:rFonts w:ascii="Simplified Arabic" w:hAnsi="Simplified Arabic" w:cs="Simplified Arabic" w:hint="cs"/>
          <w:sz w:val="28"/>
          <w:szCs w:val="28"/>
          <w:rtl/>
          <w:lang w:bidi="ar-EG"/>
        </w:rPr>
        <w:t>ال</w:t>
      </w:r>
      <w:r w:rsidR="00770063" w:rsidRPr="00A64A4D">
        <w:rPr>
          <w:rFonts w:ascii="Simplified Arabic" w:hAnsi="Simplified Arabic" w:cs="Simplified Arabic" w:hint="cs"/>
          <w:sz w:val="28"/>
          <w:szCs w:val="28"/>
          <w:rtl/>
          <w:lang w:bidi="ar-EG"/>
        </w:rPr>
        <w:t xml:space="preserve">فروع </w:t>
      </w:r>
      <w:r w:rsidR="00140E02" w:rsidRPr="00A64A4D">
        <w:rPr>
          <w:rFonts w:ascii="Simplified Arabic" w:hAnsi="Simplified Arabic" w:cs="Simplified Arabic" w:hint="cs"/>
          <w:sz w:val="28"/>
          <w:szCs w:val="28"/>
          <w:rtl/>
          <w:lang w:bidi="ar-EG"/>
        </w:rPr>
        <w:t>بطريقة عصية على الحصر.</w:t>
      </w:r>
    </w:p>
    <w:p w:rsidR="00227E11" w:rsidRPr="00A64A4D" w:rsidRDefault="00227E11" w:rsidP="00E977D0">
      <w:pPr>
        <w:ind w:firstLine="45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وعندما نتحدث عن (قضايا المرأة) بصفتها مجموعة من المشكلات أو المطالب المحددة</w:t>
      </w:r>
      <w:r w:rsidR="00347A23" w:rsidRPr="00A64A4D">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 بدءا من قضايا التعليم والعمل وحق المرأة في المشاركة السياسية وفي التملك والتعاقد</w:t>
      </w:r>
      <w:r w:rsidR="00347A23" w:rsidRPr="00A64A4D">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 ومرورا بقضايا أحدث </w:t>
      </w:r>
      <w:r w:rsidR="00A62FB4" w:rsidRPr="00A64A4D">
        <w:rPr>
          <w:rFonts w:ascii="Simplified Arabic" w:hAnsi="Simplified Arabic" w:cs="Simplified Arabic" w:hint="cs"/>
          <w:sz w:val="28"/>
          <w:szCs w:val="28"/>
          <w:rtl/>
          <w:lang w:bidi="ar-EG"/>
        </w:rPr>
        <w:t xml:space="preserve">عهدا </w:t>
      </w:r>
      <w:r w:rsidRPr="00A64A4D">
        <w:rPr>
          <w:rFonts w:ascii="Simplified Arabic" w:hAnsi="Simplified Arabic" w:cs="Simplified Arabic" w:hint="cs"/>
          <w:sz w:val="28"/>
          <w:szCs w:val="28"/>
          <w:rtl/>
          <w:lang w:bidi="ar-EG"/>
        </w:rPr>
        <w:t xml:space="preserve">مثل </w:t>
      </w:r>
      <w:r w:rsidR="00E977D0" w:rsidRPr="00A64A4D">
        <w:rPr>
          <w:rFonts w:ascii="Simplified Arabic" w:hAnsi="Simplified Arabic" w:cs="Simplified Arabic" w:hint="cs"/>
          <w:sz w:val="28"/>
          <w:szCs w:val="28"/>
          <w:rtl/>
          <w:lang w:bidi="ar-EG"/>
        </w:rPr>
        <w:t>التمييز ضد المرأة</w:t>
      </w:r>
      <w:r w:rsidR="007C4EF8" w:rsidRPr="00A64A4D">
        <w:rPr>
          <w:rFonts w:ascii="Simplified Arabic" w:hAnsi="Simplified Arabic" w:cs="Simplified Arabic" w:hint="cs"/>
          <w:sz w:val="28"/>
          <w:szCs w:val="28"/>
          <w:rtl/>
          <w:lang w:bidi="ar-EG"/>
        </w:rPr>
        <w:t xml:space="preserve">، </w:t>
      </w:r>
      <w:r w:rsidR="00E977D0" w:rsidRPr="00A64A4D">
        <w:rPr>
          <w:rFonts w:ascii="Simplified Arabic" w:hAnsi="Simplified Arabic" w:cs="Simplified Arabic" w:hint="cs"/>
          <w:sz w:val="28"/>
          <w:szCs w:val="28"/>
          <w:rtl/>
          <w:lang w:bidi="ar-EG"/>
        </w:rPr>
        <w:t>والحقوق الإنجابية للمرأة، و</w:t>
      </w:r>
      <w:r w:rsidRPr="00A64A4D">
        <w:rPr>
          <w:rFonts w:ascii="Simplified Arabic" w:hAnsi="Simplified Arabic" w:cs="Simplified Arabic" w:hint="cs"/>
          <w:sz w:val="28"/>
          <w:szCs w:val="28"/>
          <w:rtl/>
          <w:lang w:bidi="ar-EG"/>
        </w:rPr>
        <w:t xml:space="preserve">العنف  ضد </w:t>
      </w:r>
      <w:r w:rsidR="00A62FB4" w:rsidRPr="00A64A4D">
        <w:rPr>
          <w:rFonts w:ascii="Simplified Arabic" w:hAnsi="Simplified Arabic" w:cs="Simplified Arabic" w:hint="cs"/>
          <w:sz w:val="28"/>
          <w:szCs w:val="28"/>
          <w:rtl/>
          <w:lang w:bidi="ar-EG"/>
        </w:rPr>
        <w:t>النساء</w:t>
      </w:r>
      <w:r w:rsidR="00E977D0" w:rsidRPr="00A64A4D">
        <w:rPr>
          <w:rFonts w:ascii="Simplified Arabic" w:hAnsi="Simplified Arabic" w:cs="Simplified Arabic" w:hint="cs"/>
          <w:sz w:val="28"/>
          <w:szCs w:val="28"/>
          <w:rtl/>
          <w:lang w:bidi="ar-EG"/>
        </w:rPr>
        <w:t xml:space="preserve"> بصوره المختلفة بما فيها قضايا التحرش والاتجار والاستهداف الجنسي خلال النزاعات</w:t>
      </w:r>
      <w:r w:rsidR="00347A23" w:rsidRPr="00A64A4D">
        <w:rPr>
          <w:rFonts w:ascii="Simplified Arabic" w:hAnsi="Simplified Arabic" w:cs="Simplified Arabic" w:hint="cs"/>
          <w:sz w:val="28"/>
          <w:szCs w:val="28"/>
          <w:rtl/>
          <w:lang w:bidi="ar-EG"/>
        </w:rPr>
        <w:t>، وانتهاءً ب</w:t>
      </w:r>
      <w:r w:rsidR="00E977D0" w:rsidRPr="00A64A4D">
        <w:rPr>
          <w:rFonts w:ascii="Simplified Arabic" w:hAnsi="Simplified Arabic" w:cs="Simplified Arabic" w:hint="cs"/>
          <w:sz w:val="28"/>
          <w:szCs w:val="28"/>
          <w:rtl/>
          <w:lang w:bidi="ar-EG"/>
        </w:rPr>
        <w:t xml:space="preserve">تحديات </w:t>
      </w:r>
      <w:r w:rsidR="00A62FB4" w:rsidRPr="00A64A4D">
        <w:rPr>
          <w:rFonts w:ascii="Simplified Arabic" w:hAnsi="Simplified Arabic" w:cs="Simplified Arabic" w:hint="cs"/>
          <w:sz w:val="28"/>
          <w:szCs w:val="28"/>
          <w:rtl/>
          <w:lang w:bidi="ar-EG"/>
        </w:rPr>
        <w:t>إدماج المرأة في الأجندة التنموية</w:t>
      </w:r>
      <w:r w:rsidR="007C4EF8" w:rsidRPr="00A64A4D">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 </w:t>
      </w:r>
      <w:r w:rsidR="00E977D0" w:rsidRPr="00A64A4D">
        <w:rPr>
          <w:rFonts w:ascii="Simplified Arabic" w:hAnsi="Simplified Arabic" w:cs="Simplified Arabic" w:hint="cs"/>
          <w:sz w:val="28"/>
          <w:szCs w:val="28"/>
          <w:rtl/>
          <w:lang w:bidi="ar-EG"/>
        </w:rPr>
        <w:t xml:space="preserve">وغياب </w:t>
      </w:r>
      <w:r w:rsidRPr="00A64A4D">
        <w:rPr>
          <w:rFonts w:ascii="Simplified Arabic" w:hAnsi="Simplified Arabic" w:cs="Simplified Arabic" w:hint="cs"/>
          <w:sz w:val="28"/>
          <w:szCs w:val="28"/>
          <w:rtl/>
          <w:lang w:bidi="ar-EG"/>
        </w:rPr>
        <w:t xml:space="preserve">مشاركة </w:t>
      </w:r>
      <w:r w:rsidR="00E977D0" w:rsidRPr="00A64A4D">
        <w:rPr>
          <w:rFonts w:ascii="Simplified Arabic" w:hAnsi="Simplified Arabic" w:cs="Simplified Arabic" w:hint="cs"/>
          <w:sz w:val="28"/>
          <w:szCs w:val="28"/>
          <w:rtl/>
          <w:lang w:bidi="ar-EG"/>
        </w:rPr>
        <w:t>ا</w:t>
      </w:r>
      <w:r w:rsidRPr="00A64A4D">
        <w:rPr>
          <w:rFonts w:ascii="Simplified Arabic" w:hAnsi="Simplified Arabic" w:cs="Simplified Arabic" w:hint="cs"/>
          <w:sz w:val="28"/>
          <w:szCs w:val="28"/>
          <w:rtl/>
          <w:lang w:bidi="ar-EG"/>
        </w:rPr>
        <w:t xml:space="preserve">لمرأة </w:t>
      </w:r>
      <w:r w:rsidR="00E977D0" w:rsidRPr="00A64A4D">
        <w:rPr>
          <w:rFonts w:ascii="Simplified Arabic" w:hAnsi="Simplified Arabic" w:cs="Simplified Arabic" w:hint="cs"/>
          <w:sz w:val="28"/>
          <w:szCs w:val="28"/>
          <w:rtl/>
          <w:lang w:bidi="ar-EG"/>
        </w:rPr>
        <w:t xml:space="preserve">الفاعلة في اتخاذ القرار </w:t>
      </w:r>
      <w:r w:rsidRPr="00A64A4D">
        <w:rPr>
          <w:rFonts w:ascii="Simplified Arabic" w:hAnsi="Simplified Arabic" w:cs="Simplified Arabic" w:hint="cs"/>
          <w:sz w:val="28"/>
          <w:szCs w:val="28"/>
          <w:rtl/>
          <w:lang w:bidi="ar-EG"/>
        </w:rPr>
        <w:t>في أوقات السلم والحرب..الخ فنحن نتحدث عن كيان متطور من الأفكار والمطالب</w:t>
      </w:r>
      <w:r w:rsidR="00E977D0" w:rsidRPr="00A64A4D">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 تطور</w:t>
      </w:r>
      <w:r w:rsidR="00E977D0" w:rsidRPr="00A64A4D">
        <w:rPr>
          <w:rFonts w:ascii="Simplified Arabic" w:hAnsi="Simplified Arabic" w:cs="Simplified Arabic" w:hint="cs"/>
          <w:sz w:val="28"/>
          <w:szCs w:val="28"/>
          <w:rtl/>
          <w:lang w:bidi="ar-EG"/>
        </w:rPr>
        <w:t>ت عملية طرحه والتعبير عنه</w:t>
      </w:r>
      <w:r w:rsidRPr="00A64A4D">
        <w:rPr>
          <w:rFonts w:ascii="Simplified Arabic" w:hAnsi="Simplified Arabic" w:cs="Simplified Arabic" w:hint="cs"/>
          <w:sz w:val="28"/>
          <w:szCs w:val="28"/>
          <w:rtl/>
          <w:lang w:bidi="ar-EG"/>
        </w:rPr>
        <w:t xml:space="preserve"> عبر سياقات تاريخية وفكرية وحركية</w:t>
      </w:r>
      <w:r w:rsidR="007C4EF8" w:rsidRPr="00A64A4D">
        <w:rPr>
          <w:rFonts w:ascii="Simplified Arabic" w:hAnsi="Simplified Arabic" w:cs="Simplified Arabic" w:hint="cs"/>
          <w:sz w:val="28"/>
          <w:szCs w:val="28"/>
          <w:rtl/>
          <w:lang w:bidi="ar-EG"/>
        </w:rPr>
        <w:t xml:space="preserve"> وسياسية</w:t>
      </w:r>
      <w:r w:rsidRPr="00A64A4D">
        <w:rPr>
          <w:rFonts w:ascii="Simplified Arabic" w:hAnsi="Simplified Arabic" w:cs="Simplified Arabic" w:hint="cs"/>
          <w:sz w:val="28"/>
          <w:szCs w:val="28"/>
          <w:rtl/>
          <w:lang w:bidi="ar-EG"/>
        </w:rPr>
        <w:t>، وتأثر بمرجعيات معرفية وأيديولوجية ومنهجية.</w:t>
      </w:r>
    </w:p>
    <w:p w:rsidR="009B3562" w:rsidRPr="00A64A4D" w:rsidRDefault="00E47B08" w:rsidP="00E76C32">
      <w:pPr>
        <w:ind w:firstLine="45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 xml:space="preserve">ولم يكن السياق المصري في طرح قضايا المرأة في العصر الحديث والمعاصر بعيدا عن السياق العالمي </w:t>
      </w:r>
      <w:r w:rsidR="00E977D0" w:rsidRPr="00A64A4D">
        <w:rPr>
          <w:rFonts w:ascii="Simplified Arabic" w:hAnsi="Simplified Arabic" w:cs="Simplified Arabic" w:hint="cs"/>
          <w:sz w:val="28"/>
          <w:szCs w:val="28"/>
          <w:rtl/>
          <w:lang w:bidi="ar-EG"/>
        </w:rPr>
        <w:t>بل على العكس كان جزءا عضويا منه</w:t>
      </w:r>
      <w:r w:rsidRPr="00A64A4D">
        <w:rPr>
          <w:rFonts w:ascii="Simplified Arabic" w:hAnsi="Simplified Arabic" w:cs="Simplified Arabic" w:hint="cs"/>
          <w:sz w:val="28"/>
          <w:szCs w:val="28"/>
          <w:rtl/>
          <w:lang w:bidi="ar-EG"/>
        </w:rPr>
        <w:t>.</w:t>
      </w:r>
      <w:r w:rsidR="00227E11" w:rsidRPr="00A64A4D">
        <w:rPr>
          <w:rFonts w:ascii="Simplified Arabic" w:hAnsi="Simplified Arabic" w:cs="Simplified Arabic" w:hint="cs"/>
          <w:sz w:val="28"/>
          <w:szCs w:val="28"/>
          <w:rtl/>
          <w:lang w:bidi="ar-EG"/>
        </w:rPr>
        <w:t xml:space="preserve"> </w:t>
      </w:r>
    </w:p>
    <w:p w:rsidR="00E76C32" w:rsidRPr="00A64A4D" w:rsidRDefault="00E76C32" w:rsidP="00E76C32">
      <w:pPr>
        <w:ind w:firstLine="450"/>
        <w:jc w:val="lowKashida"/>
        <w:rPr>
          <w:rFonts w:ascii="Simplified Arabic" w:hAnsi="Simplified Arabic" w:cs="Simplified Arabic"/>
          <w:sz w:val="28"/>
          <w:szCs w:val="28"/>
          <w:rtl/>
          <w:lang w:bidi="ar-EG"/>
        </w:rPr>
      </w:pPr>
    </w:p>
    <w:p w:rsidR="004811E9" w:rsidRDefault="004811E9" w:rsidP="00E76C32">
      <w:pPr>
        <w:ind w:firstLine="450"/>
        <w:jc w:val="lowKashida"/>
        <w:rPr>
          <w:rFonts w:ascii="Simplified Arabic" w:hAnsi="Simplified Arabic" w:cs="Simplified Arabic" w:hint="cs"/>
          <w:sz w:val="28"/>
          <w:szCs w:val="28"/>
          <w:rtl/>
          <w:lang w:bidi="ar-EG"/>
        </w:rPr>
      </w:pPr>
    </w:p>
    <w:p w:rsidR="00C83FFF" w:rsidRPr="00A64A4D" w:rsidRDefault="00C83FFF" w:rsidP="00E76C32">
      <w:pPr>
        <w:ind w:firstLine="450"/>
        <w:jc w:val="lowKashida"/>
        <w:rPr>
          <w:rFonts w:ascii="Simplified Arabic" w:hAnsi="Simplified Arabic" w:cs="Simplified Arabic"/>
          <w:sz w:val="28"/>
          <w:szCs w:val="28"/>
          <w:rtl/>
          <w:lang w:bidi="ar-EG"/>
        </w:rPr>
      </w:pPr>
    </w:p>
    <w:p w:rsidR="00E76C32" w:rsidRPr="00A64A4D" w:rsidRDefault="00E76C32" w:rsidP="00E76C32">
      <w:pPr>
        <w:ind w:firstLine="450"/>
        <w:jc w:val="lowKashida"/>
        <w:rPr>
          <w:rFonts w:ascii="Simplified Arabic" w:hAnsi="Simplified Arabic" w:cs="Simplified Arabic"/>
          <w:sz w:val="28"/>
          <w:szCs w:val="28"/>
          <w:rtl/>
          <w:lang w:bidi="ar-EG"/>
        </w:rPr>
      </w:pPr>
    </w:p>
    <w:p w:rsidR="00E76C32" w:rsidRPr="00A64A4D" w:rsidRDefault="00E76C32" w:rsidP="008F5500">
      <w:pPr>
        <w:jc w:val="center"/>
        <w:rPr>
          <w:b/>
          <w:bCs/>
          <w:sz w:val="32"/>
          <w:szCs w:val="32"/>
          <w:rtl/>
          <w:lang w:bidi="ar-EG"/>
        </w:rPr>
      </w:pPr>
      <w:r w:rsidRPr="00A64A4D">
        <w:rPr>
          <w:rFonts w:ascii="Simplified Arabic" w:hAnsi="Simplified Arabic" w:cs="Simplified Arabic" w:hint="cs"/>
          <w:b/>
          <w:bCs/>
          <w:sz w:val="32"/>
          <w:szCs w:val="32"/>
          <w:rtl/>
          <w:lang w:bidi="ar-EG"/>
        </w:rPr>
        <w:lastRenderedPageBreak/>
        <w:t xml:space="preserve">أولا- قضايا المرأة بين الفكر والحركة والأكاديميا </w:t>
      </w:r>
    </w:p>
    <w:p w:rsidR="009B3562" w:rsidRPr="00A64A4D" w:rsidRDefault="00E76C32" w:rsidP="005A0280">
      <w:pPr>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t>1-</w:t>
      </w:r>
      <w:r w:rsidR="00C43DF8" w:rsidRPr="00A64A4D">
        <w:rPr>
          <w:rFonts w:ascii="Simplified Arabic" w:hAnsi="Simplified Arabic" w:cs="Simplified Arabic" w:hint="cs"/>
          <w:b/>
          <w:bCs/>
          <w:sz w:val="28"/>
          <w:szCs w:val="28"/>
          <w:rtl/>
          <w:lang w:bidi="ar-EG"/>
        </w:rPr>
        <w:t>بزوغ الوعي/</w:t>
      </w:r>
      <w:r w:rsidR="009B3562" w:rsidRPr="00A64A4D">
        <w:rPr>
          <w:rFonts w:ascii="Simplified Arabic" w:hAnsi="Simplified Arabic" w:cs="Simplified Arabic"/>
          <w:b/>
          <w:bCs/>
          <w:sz w:val="28"/>
          <w:szCs w:val="28"/>
          <w:rtl/>
          <w:lang w:bidi="ar-EG"/>
        </w:rPr>
        <w:t>الفكر النسوي :</w:t>
      </w:r>
    </w:p>
    <w:p w:rsidR="0056699F" w:rsidRPr="00A64A4D" w:rsidRDefault="0056699F" w:rsidP="00A61889">
      <w:pPr>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lang w:bidi="ar-EG"/>
        </w:rPr>
        <w:t>يؤرخ للكتابة النسوية المعاصرة ب</w:t>
      </w:r>
      <w:r w:rsidRPr="00A64A4D">
        <w:rPr>
          <w:rFonts w:ascii="Simplified Arabic" w:hAnsi="Simplified Arabic" w:cs="Simplified Arabic" w:hint="cs"/>
          <w:sz w:val="28"/>
          <w:szCs w:val="28"/>
          <w:rtl/>
        </w:rPr>
        <w:t xml:space="preserve">كتاب الروائية الإنجليزية ماري ولستونكرافت "دفاع عن حقوق المرأة </w:t>
      </w:r>
      <w:r w:rsidR="00C83FFF">
        <w:rPr>
          <w:rFonts w:ascii="Simplified Arabic" w:hAnsi="Simplified Arabic" w:cs="Simplified Arabic" w:hint="cs"/>
          <w:sz w:val="28"/>
          <w:szCs w:val="28"/>
          <w:rtl/>
        </w:rPr>
        <w:t>(1792)</w:t>
      </w:r>
      <w:r w:rsidRPr="00A64A4D">
        <w:rPr>
          <w:rFonts w:ascii="Simplified Arabic" w:hAnsi="Simplified Arabic" w:cs="Simplified Arabic" w:hint="cs"/>
          <w:sz w:val="28"/>
          <w:szCs w:val="28"/>
          <w:rtl/>
        </w:rPr>
        <w:t xml:space="preserve"> والذي مثَّل خريطة طريق لدعاة حقوق المرأة، وتأثرت به التيارات النسوية الليبرالية بوجه خاص. كذلك </w:t>
      </w:r>
      <w:r w:rsidR="0095435B">
        <w:rPr>
          <w:rFonts w:ascii="Simplified Arabic" w:hAnsi="Simplified Arabic" w:cs="Simplified Arabic" w:hint="cs"/>
          <w:sz w:val="28"/>
          <w:szCs w:val="28"/>
          <w:rtl/>
        </w:rPr>
        <w:t>كان</w:t>
      </w:r>
      <w:r w:rsidRPr="00A64A4D">
        <w:rPr>
          <w:rFonts w:ascii="Simplified Arabic" w:hAnsi="Simplified Arabic" w:cs="Simplified Arabic" w:hint="cs"/>
          <w:sz w:val="28"/>
          <w:szCs w:val="28"/>
          <w:rtl/>
        </w:rPr>
        <w:t xml:space="preserve"> كتاب</w:t>
      </w:r>
      <w:r w:rsidR="002E4C67">
        <w:rPr>
          <w:rFonts w:ascii="Simplified Arabic" w:hAnsi="Simplified Arabic" w:cs="Simplified Arabic" w:hint="cs"/>
          <w:sz w:val="28"/>
          <w:szCs w:val="28"/>
          <w:rtl/>
        </w:rPr>
        <w:t xml:space="preserve"> المفكرة </w:t>
      </w:r>
      <w:r w:rsidR="002E4C67" w:rsidRPr="00A64A4D">
        <w:rPr>
          <w:rFonts w:ascii="Simplified Arabic" w:hAnsi="Simplified Arabic" w:cs="Simplified Arabic"/>
          <w:sz w:val="28"/>
          <w:szCs w:val="28"/>
          <w:rtl/>
        </w:rPr>
        <w:t>سيمون ديبوفوار</w:t>
      </w:r>
      <w:r w:rsidR="002E4C67" w:rsidRPr="00A64A4D">
        <w:rPr>
          <w:rFonts w:ascii="Simplified Arabic" w:hAnsi="Simplified Arabic" w:cs="Simplified Arabic"/>
          <w:sz w:val="28"/>
          <w:szCs w:val="28"/>
          <w:rtl/>
        </w:rPr>
        <w:t xml:space="preserve"> </w:t>
      </w:r>
      <w:r w:rsidRPr="00A64A4D">
        <w:rPr>
          <w:rFonts w:ascii="Simplified Arabic" w:hAnsi="Simplified Arabic" w:cs="Simplified Arabic"/>
          <w:sz w:val="28"/>
          <w:szCs w:val="28"/>
          <w:rtl/>
        </w:rPr>
        <w:t>"الجنس الثاني</w:t>
      </w:r>
      <w:r w:rsidRPr="00A64A4D">
        <w:rPr>
          <w:rFonts w:ascii="Simplified Arabic" w:hAnsi="Simplified Arabic" w:cs="Simplified Arabic" w:hint="cs"/>
          <w:sz w:val="28"/>
          <w:szCs w:val="28"/>
          <w:rtl/>
        </w:rPr>
        <w:t xml:space="preserve">" </w:t>
      </w:r>
      <w:r w:rsidR="002E4C67">
        <w:rPr>
          <w:rFonts w:ascii="Simplified Arabic" w:hAnsi="Simplified Arabic" w:cs="Simplified Arabic" w:hint="cs"/>
          <w:sz w:val="28"/>
          <w:szCs w:val="28"/>
          <w:rtl/>
        </w:rPr>
        <w:t>(</w:t>
      </w:r>
      <w:r w:rsidRPr="00A64A4D">
        <w:rPr>
          <w:rFonts w:ascii="Simplified Arabic" w:hAnsi="Simplified Arabic" w:cs="Simplified Arabic" w:hint="cs"/>
          <w:sz w:val="28"/>
          <w:szCs w:val="28"/>
          <w:rtl/>
        </w:rPr>
        <w:t xml:space="preserve"> 1949</w:t>
      </w:r>
      <w:r w:rsidR="002E4C67">
        <w:rPr>
          <w:rFonts w:ascii="Simplified Arabic" w:hAnsi="Simplified Arabic" w:cs="Simplified Arabic" w:hint="cs"/>
          <w:sz w:val="28"/>
          <w:szCs w:val="28"/>
          <w:rtl/>
        </w:rPr>
        <w:t>)</w:t>
      </w:r>
      <w:r w:rsidRPr="00A64A4D">
        <w:rPr>
          <w:rFonts w:ascii="Simplified Arabic" w:hAnsi="Simplified Arabic" w:cs="Simplified Arabic" w:hint="cs"/>
          <w:sz w:val="28"/>
          <w:szCs w:val="28"/>
          <w:rtl/>
        </w:rPr>
        <w:t xml:space="preserve">، والذي </w:t>
      </w:r>
      <w:r w:rsidR="0095435B">
        <w:rPr>
          <w:rFonts w:ascii="Simplified Arabic" w:hAnsi="Simplified Arabic" w:cs="Simplified Arabic" w:hint="cs"/>
          <w:sz w:val="28"/>
          <w:szCs w:val="28"/>
          <w:rtl/>
        </w:rPr>
        <w:t>أوضحت</w:t>
      </w:r>
      <w:r w:rsidRPr="00A64A4D">
        <w:rPr>
          <w:rFonts w:ascii="Simplified Arabic" w:hAnsi="Simplified Arabic" w:cs="Simplified Arabic" w:hint="cs"/>
          <w:sz w:val="28"/>
          <w:szCs w:val="28"/>
          <w:rtl/>
        </w:rPr>
        <w:t xml:space="preserve"> فيه أن </w:t>
      </w:r>
      <w:r w:rsidRPr="00A64A4D">
        <w:rPr>
          <w:rFonts w:ascii="Simplified Arabic" w:hAnsi="Simplified Arabic" w:cs="Simplified Arabic"/>
          <w:sz w:val="28"/>
          <w:szCs w:val="28"/>
          <w:rtl/>
        </w:rPr>
        <w:t>هيمنة الرجال وخضوع النساء ليس ل</w:t>
      </w:r>
      <w:r w:rsidRPr="00A64A4D">
        <w:rPr>
          <w:rFonts w:ascii="Simplified Arabic" w:hAnsi="Simplified Arabic" w:cs="Simplified Arabic" w:hint="cs"/>
          <w:sz w:val="28"/>
          <w:szCs w:val="28"/>
          <w:rtl/>
        </w:rPr>
        <w:t>هما</w:t>
      </w:r>
      <w:r w:rsidRPr="00A64A4D">
        <w:rPr>
          <w:rFonts w:ascii="Simplified Arabic" w:hAnsi="Simplified Arabic" w:cs="Simplified Arabic"/>
          <w:sz w:val="28"/>
          <w:szCs w:val="28"/>
          <w:rtl/>
        </w:rPr>
        <w:t xml:space="preserve"> علاقة بالفروق الطبيعية أو البيولوجية بينهم</w:t>
      </w:r>
      <w:r w:rsidRPr="00A64A4D">
        <w:rPr>
          <w:rFonts w:ascii="Simplified Arabic" w:hAnsi="Simplified Arabic" w:cs="Simplified Arabic" w:hint="cs"/>
          <w:sz w:val="28"/>
          <w:szCs w:val="28"/>
          <w:rtl/>
        </w:rPr>
        <w:t>ا</w:t>
      </w:r>
      <w:r w:rsidRPr="00A64A4D">
        <w:rPr>
          <w:rFonts w:ascii="Simplified Arabic" w:hAnsi="Simplified Arabic" w:cs="Simplified Arabic"/>
          <w:sz w:val="28"/>
          <w:szCs w:val="28"/>
          <w:rtl/>
        </w:rPr>
        <w:t xml:space="preserve"> بل ه</w:t>
      </w:r>
      <w:r w:rsidRPr="00A64A4D">
        <w:rPr>
          <w:rFonts w:ascii="Simplified Arabic" w:hAnsi="Simplified Arabic" w:cs="Simplified Arabic" w:hint="cs"/>
          <w:sz w:val="28"/>
          <w:szCs w:val="28"/>
          <w:rtl/>
        </w:rPr>
        <w:t>ما</w:t>
      </w:r>
      <w:r w:rsidRPr="00A64A4D">
        <w:rPr>
          <w:rFonts w:ascii="Simplified Arabic" w:hAnsi="Simplified Arabic" w:cs="Simplified Arabic"/>
          <w:sz w:val="28"/>
          <w:szCs w:val="28"/>
          <w:rtl/>
        </w:rPr>
        <w:t xml:space="preserve"> من صنع المجتمع</w:t>
      </w:r>
      <w:r w:rsidRPr="00A64A4D">
        <w:rPr>
          <w:rFonts w:ascii="Simplified Arabic" w:hAnsi="Simplified Arabic" w:cs="Simplified Arabic" w:hint="cs"/>
          <w:sz w:val="28"/>
          <w:szCs w:val="28"/>
          <w:rtl/>
        </w:rPr>
        <w:t xml:space="preserve">، </w:t>
      </w:r>
      <w:r w:rsidR="00A61889">
        <w:rPr>
          <w:rFonts w:ascii="Simplified Arabic" w:hAnsi="Simplified Arabic" w:cs="Simplified Arabic" w:hint="cs"/>
          <w:sz w:val="28"/>
          <w:szCs w:val="28"/>
          <w:rtl/>
        </w:rPr>
        <w:t>شديد التأثير</w:t>
      </w:r>
      <w:r w:rsidR="0095435B">
        <w:rPr>
          <w:rFonts w:ascii="Simplified Arabic" w:hAnsi="Simplified Arabic" w:cs="Simplified Arabic" w:hint="cs"/>
          <w:sz w:val="28"/>
          <w:szCs w:val="28"/>
          <w:rtl/>
        </w:rPr>
        <w:t xml:space="preserve"> في الانتقال</w:t>
      </w:r>
      <w:r w:rsidRPr="00A64A4D">
        <w:rPr>
          <w:rFonts w:ascii="Simplified Arabic" w:hAnsi="Simplified Arabic" w:cs="Simplified Arabic" w:hint="cs"/>
          <w:sz w:val="28"/>
          <w:szCs w:val="28"/>
          <w:rtl/>
        </w:rPr>
        <w:t xml:space="preserve"> من الفكر الحقوقي إلى المقاربات الثقافي</w:t>
      </w:r>
      <w:r w:rsidR="00A61889">
        <w:rPr>
          <w:rFonts w:ascii="Simplified Arabic" w:hAnsi="Simplified Arabic" w:cs="Simplified Arabic" w:hint="cs"/>
          <w:sz w:val="28"/>
          <w:szCs w:val="28"/>
          <w:rtl/>
        </w:rPr>
        <w:t>ة في تناول عدم المساواة النوعية</w:t>
      </w:r>
      <w:r w:rsidRPr="00A64A4D">
        <w:rPr>
          <w:rFonts w:ascii="Simplified Arabic" w:hAnsi="Simplified Arabic" w:cs="Simplified Arabic" w:hint="cs"/>
          <w:sz w:val="28"/>
          <w:szCs w:val="28"/>
          <w:rtl/>
        </w:rPr>
        <w:t xml:space="preserve">. هناك كذلك كتاب "لغز الأنوثة" </w:t>
      </w:r>
      <w:r w:rsidR="00A61889">
        <w:rPr>
          <w:rFonts w:ascii="Simplified Arabic" w:hAnsi="Simplified Arabic" w:cs="Simplified Arabic" w:hint="cs"/>
          <w:sz w:val="28"/>
          <w:szCs w:val="28"/>
          <w:rtl/>
        </w:rPr>
        <w:t>(</w:t>
      </w:r>
      <w:r w:rsidR="00A61889" w:rsidRPr="00A64A4D">
        <w:rPr>
          <w:rFonts w:ascii="Simplified Arabic" w:hAnsi="Simplified Arabic" w:cs="Simplified Arabic" w:hint="cs"/>
          <w:sz w:val="28"/>
          <w:szCs w:val="28"/>
          <w:rtl/>
          <w:lang w:bidi="ar-EG"/>
        </w:rPr>
        <w:t>1963</w:t>
      </w:r>
      <w:r w:rsidR="00A61889">
        <w:rPr>
          <w:rFonts w:ascii="Simplified Arabic" w:hAnsi="Simplified Arabic" w:cs="Simplified Arabic" w:hint="cs"/>
          <w:sz w:val="28"/>
          <w:szCs w:val="28"/>
          <w:rtl/>
          <w:lang w:bidi="ar-EG"/>
        </w:rPr>
        <w:t xml:space="preserve">) </w:t>
      </w:r>
      <w:r w:rsidRPr="00A64A4D">
        <w:rPr>
          <w:rFonts w:ascii="Simplified Arabic" w:hAnsi="Simplified Arabic" w:cs="Simplified Arabic" w:hint="cs"/>
          <w:sz w:val="28"/>
          <w:szCs w:val="28"/>
          <w:rtl/>
          <w:lang w:bidi="ar-EG"/>
        </w:rPr>
        <w:t>للكاتبة</w:t>
      </w:r>
      <w:r w:rsidR="00A61889">
        <w:rPr>
          <w:rFonts w:ascii="Simplified Arabic" w:hAnsi="Simplified Arabic" w:cs="Simplified Arabic" w:hint="cs"/>
          <w:sz w:val="28"/>
          <w:szCs w:val="28"/>
          <w:rtl/>
          <w:lang w:bidi="ar-EG"/>
        </w:rPr>
        <w:t xml:space="preserve"> الأمريكية بيتي فريدان</w:t>
      </w:r>
      <w:r w:rsidRPr="00A64A4D">
        <w:rPr>
          <w:rFonts w:ascii="Simplified Arabic" w:hAnsi="Simplified Arabic" w:cs="Simplified Arabic" w:hint="cs"/>
          <w:sz w:val="28"/>
          <w:szCs w:val="28"/>
          <w:rtl/>
          <w:lang w:bidi="ar-EG"/>
        </w:rPr>
        <w:t>، و</w:t>
      </w:r>
      <w:r w:rsidR="00A61889">
        <w:rPr>
          <w:rFonts w:ascii="Simplified Arabic" w:hAnsi="Simplified Arabic" w:cs="Simplified Arabic" w:hint="cs"/>
          <w:sz w:val="28"/>
          <w:szCs w:val="28"/>
          <w:rtl/>
          <w:lang w:bidi="ar-EG"/>
        </w:rPr>
        <w:t xml:space="preserve">الذي </w:t>
      </w:r>
      <w:r w:rsidRPr="00A64A4D">
        <w:rPr>
          <w:rFonts w:ascii="Simplified Arabic" w:hAnsi="Simplified Arabic" w:cs="Simplified Arabic" w:hint="cs"/>
          <w:sz w:val="28"/>
          <w:szCs w:val="28"/>
          <w:rtl/>
          <w:lang w:bidi="ar-EG"/>
        </w:rPr>
        <w:t xml:space="preserve">ساهم في نشر عدم الرضا بين نساء الطبقتين العليا والوسطى فيما يتعلق بوضعهن في المجتمع، حيث تحدثت فريدان فيه عن إحباطات هؤلاء النساء، وهي منهن، بصدد الأدوار الحياتية المتوقعة منهن، </w:t>
      </w:r>
      <w:r w:rsidR="00A61889">
        <w:rPr>
          <w:rFonts w:ascii="Simplified Arabic" w:hAnsi="Simplified Arabic" w:cs="Simplified Arabic" w:hint="cs"/>
          <w:sz w:val="28"/>
          <w:szCs w:val="28"/>
          <w:rtl/>
          <w:lang w:bidi="ar-EG"/>
        </w:rPr>
        <w:t>و</w:t>
      </w:r>
      <w:r w:rsidRPr="00A64A4D">
        <w:rPr>
          <w:rFonts w:ascii="Simplified Arabic" w:hAnsi="Simplified Arabic" w:cs="Simplified Arabic" w:hint="cs"/>
          <w:sz w:val="28"/>
          <w:szCs w:val="28"/>
          <w:rtl/>
          <w:lang w:bidi="ar-EG"/>
        </w:rPr>
        <w:t>ألقت باللوم على الأدوار نفسها والمجتمع الذي خلقها. وقد اعتُبر هذا الكتاب، جنباً إلى جنب، مع المقال الصادر عام 1969 للكاتبة وال</w:t>
      </w:r>
      <w:r w:rsidRPr="00A64A4D">
        <w:rPr>
          <w:rFonts w:ascii="Simplified Arabic" w:hAnsi="Simplified Arabic" w:cs="Simplified Arabic"/>
          <w:sz w:val="28"/>
          <w:szCs w:val="28"/>
          <w:rtl/>
          <w:lang w:bidi="ar-EG"/>
        </w:rPr>
        <w:t xml:space="preserve">ناشطة </w:t>
      </w:r>
      <w:r w:rsidRPr="00A64A4D">
        <w:rPr>
          <w:rFonts w:ascii="Simplified Arabic" w:hAnsi="Simplified Arabic" w:cs="Simplified Arabic" w:hint="cs"/>
          <w:sz w:val="28"/>
          <w:szCs w:val="28"/>
          <w:rtl/>
          <w:lang w:bidi="ar-EG"/>
        </w:rPr>
        <w:t>ال</w:t>
      </w:r>
      <w:r w:rsidRPr="00A64A4D">
        <w:rPr>
          <w:rFonts w:ascii="Simplified Arabic" w:hAnsi="Simplified Arabic" w:cs="Simplified Arabic"/>
          <w:sz w:val="28"/>
          <w:szCs w:val="28"/>
          <w:rtl/>
          <w:lang w:bidi="ar-EG"/>
        </w:rPr>
        <w:t>نسوية</w:t>
      </w:r>
      <w:r w:rsidRPr="00A64A4D">
        <w:rPr>
          <w:rFonts w:ascii="Simplified Arabic" w:hAnsi="Simplified Arabic" w:cs="Simplified Arabic" w:hint="cs"/>
          <w:sz w:val="28"/>
          <w:szCs w:val="28"/>
          <w:rtl/>
          <w:lang w:bidi="ar-EG"/>
        </w:rPr>
        <w:t xml:space="preserve"> الأمريكية كارول هانيش</w:t>
      </w:r>
      <w:r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 xml:space="preserve">تحت عنوان </w:t>
      </w:r>
      <w:r w:rsidR="00A61889">
        <w:rPr>
          <w:rFonts w:ascii="Simplified Arabic" w:hAnsi="Simplified Arabic" w:cs="Simplified Arabic"/>
          <w:sz w:val="28"/>
          <w:szCs w:val="28"/>
          <w:rtl/>
          <w:lang w:bidi="ar-EG"/>
        </w:rPr>
        <w:t>"الشخصي سياس</w:t>
      </w:r>
      <w:r w:rsidR="00A61889">
        <w:rPr>
          <w:rFonts w:ascii="Simplified Arabic" w:hAnsi="Simplified Arabic" w:cs="Simplified Arabic" w:hint="cs"/>
          <w:sz w:val="28"/>
          <w:szCs w:val="28"/>
          <w:rtl/>
          <w:lang w:bidi="ar-EG"/>
        </w:rPr>
        <w:t>ي"</w:t>
      </w:r>
      <w:r w:rsidRPr="00A64A4D">
        <w:rPr>
          <w:rFonts w:ascii="Simplified Arabic" w:hAnsi="Simplified Arabic" w:cs="Simplified Arabic" w:hint="cs"/>
          <w:sz w:val="28"/>
          <w:szCs w:val="28"/>
          <w:rtl/>
          <w:lang w:bidi="ar-EG"/>
        </w:rPr>
        <w:t>، حجر زاوية في تكوين اتجاه فكري نسوي جديد يعتبر أن تفاصيل الحياة الشخصية</w:t>
      </w:r>
      <w:r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ل</w:t>
      </w:r>
      <w:r w:rsidRPr="00A64A4D">
        <w:rPr>
          <w:rFonts w:ascii="Simplified Arabic" w:hAnsi="Simplified Arabic" w:cs="Simplified Arabic"/>
          <w:sz w:val="28"/>
          <w:szCs w:val="28"/>
          <w:rtl/>
          <w:lang w:bidi="ar-EG"/>
        </w:rPr>
        <w:t>لنساء مسي</w:t>
      </w:r>
      <w:r w:rsidRPr="00A64A4D">
        <w:rPr>
          <w:rFonts w:ascii="Simplified Arabic" w:hAnsi="Simplified Arabic" w:cs="Simplified Arabic" w:hint="cs"/>
          <w:sz w:val="28"/>
          <w:szCs w:val="28"/>
          <w:rtl/>
          <w:lang w:bidi="ar-EG"/>
        </w:rPr>
        <w:t>ّ</w:t>
      </w:r>
      <w:r w:rsidRPr="00A64A4D">
        <w:rPr>
          <w:rFonts w:ascii="Simplified Arabic" w:hAnsi="Simplified Arabic" w:cs="Simplified Arabic"/>
          <w:sz w:val="28"/>
          <w:szCs w:val="28"/>
          <w:rtl/>
          <w:lang w:bidi="ar-EG"/>
        </w:rPr>
        <w:t>س</w:t>
      </w:r>
      <w:r w:rsidRPr="00A64A4D">
        <w:rPr>
          <w:rFonts w:ascii="Simplified Arabic" w:hAnsi="Simplified Arabic" w:cs="Simplified Arabic" w:hint="cs"/>
          <w:sz w:val="28"/>
          <w:szCs w:val="28"/>
          <w:rtl/>
          <w:lang w:bidi="ar-EG"/>
        </w:rPr>
        <w:t xml:space="preserve">ة بشكل </w:t>
      </w:r>
      <w:r w:rsidRPr="00A64A4D">
        <w:rPr>
          <w:rFonts w:ascii="Simplified Arabic" w:hAnsi="Simplified Arabic" w:cs="Simplified Arabic"/>
          <w:sz w:val="28"/>
          <w:szCs w:val="28"/>
          <w:rtl/>
          <w:lang w:bidi="ar-EG"/>
        </w:rPr>
        <w:t>عميق</w:t>
      </w:r>
      <w:r w:rsidRPr="00A64A4D">
        <w:rPr>
          <w:rFonts w:ascii="Simplified Arabic" w:hAnsi="Simplified Arabic" w:cs="Simplified Arabic" w:hint="cs"/>
          <w:sz w:val="28"/>
          <w:szCs w:val="28"/>
          <w:rtl/>
          <w:lang w:bidi="ar-EG"/>
        </w:rPr>
        <w:t>،</w:t>
      </w:r>
      <w:r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و</w:t>
      </w:r>
      <w:r w:rsidRPr="00A64A4D">
        <w:rPr>
          <w:rFonts w:ascii="Simplified Arabic" w:hAnsi="Simplified Arabic" w:cs="Simplified Arabic"/>
          <w:sz w:val="28"/>
          <w:szCs w:val="28"/>
          <w:rtl/>
          <w:lang w:bidi="ar-EG"/>
        </w:rPr>
        <w:t>تعكس هياكل السلطة المتحيزة ضد المرأة.</w:t>
      </w:r>
    </w:p>
    <w:p w:rsidR="00CE12BF" w:rsidRPr="00A64A4D" w:rsidRDefault="00CE12BF" w:rsidP="005A0280">
      <w:pPr>
        <w:jc w:val="lowKashida"/>
        <w:rPr>
          <w:rFonts w:ascii="Simplified Arabic" w:hAnsi="Simplified Arabic" w:cs="Simplified Arabic"/>
          <w:sz w:val="28"/>
          <w:szCs w:val="28"/>
          <w:lang w:bidi="ar-EG"/>
        </w:rPr>
      </w:pPr>
      <w:r w:rsidRPr="00A64A4D">
        <w:rPr>
          <w:rFonts w:ascii="Simplified Arabic" w:hAnsi="Simplified Arabic" w:cs="Simplified Arabic" w:hint="cs"/>
          <w:sz w:val="28"/>
          <w:szCs w:val="28"/>
          <w:rtl/>
        </w:rPr>
        <w:t xml:space="preserve">وفي المنطقة العربية، يمكن </w:t>
      </w:r>
      <w:r w:rsidRPr="00A64A4D">
        <w:rPr>
          <w:rFonts w:ascii="Simplified Arabic" w:hAnsi="Simplified Arabic" w:cs="Simplified Arabic"/>
          <w:sz w:val="28"/>
          <w:szCs w:val="28"/>
          <w:rtl/>
          <w:lang w:bidi="ar-EG"/>
        </w:rPr>
        <w:t xml:space="preserve"> رصد ارهاصات الخطاب/الوعي النسوي العربي المعاصر منذ نهايات القرن التاسع عشر والسنوات الأولى من القرن العشرين على يد عدة رموز نسائية مختلفة من الشام ومصر.</w:t>
      </w:r>
      <w:r w:rsidRPr="00A64A4D">
        <w:rPr>
          <w:rFonts w:ascii="Simplified Arabic" w:hAnsi="Simplified Arabic" w:cs="Simplified Arabic" w:hint="cs"/>
          <w:sz w:val="28"/>
          <w:szCs w:val="28"/>
          <w:rtl/>
          <w:lang w:bidi="ar-EG"/>
        </w:rPr>
        <w:t xml:space="preserve"> والشاهد أن </w:t>
      </w:r>
      <w:r w:rsidRPr="00A64A4D">
        <w:rPr>
          <w:rFonts w:ascii="Simplified Arabic" w:hAnsi="Simplified Arabic" w:cs="Simplified Arabic"/>
          <w:sz w:val="28"/>
          <w:szCs w:val="28"/>
          <w:rtl/>
          <w:lang w:bidi="ar-EG"/>
        </w:rPr>
        <w:t xml:space="preserve">تأسيس أول مجلة نسائية في المنطقة العربية </w:t>
      </w:r>
      <w:r w:rsidRPr="00A64A4D">
        <w:rPr>
          <w:rFonts w:ascii="Simplified Arabic" w:hAnsi="Simplified Arabic" w:cs="Simplified Arabic" w:hint="cs"/>
          <w:sz w:val="28"/>
          <w:szCs w:val="28"/>
          <w:rtl/>
          <w:lang w:bidi="ar-EG"/>
        </w:rPr>
        <w:t xml:space="preserve">قد سبق </w:t>
      </w:r>
      <w:r w:rsidRPr="00A64A4D">
        <w:rPr>
          <w:rFonts w:ascii="Simplified Arabic" w:hAnsi="Simplified Arabic" w:cs="Simplified Arabic"/>
          <w:sz w:val="28"/>
          <w:szCs w:val="28"/>
          <w:rtl/>
          <w:lang w:bidi="ar-EG"/>
        </w:rPr>
        <w:t>صدور كتاب تحرير المرأة لقاسم أمين</w:t>
      </w:r>
      <w:r w:rsidRPr="00A64A4D">
        <w:rPr>
          <w:rFonts w:ascii="Simplified Arabic" w:hAnsi="Simplified Arabic" w:cs="Simplified Arabic" w:hint="cs"/>
          <w:sz w:val="28"/>
          <w:szCs w:val="28"/>
          <w:rtl/>
          <w:lang w:bidi="ar-EG"/>
        </w:rPr>
        <w:t xml:space="preserve">، حيث </w:t>
      </w:r>
      <w:r w:rsidRPr="00A64A4D">
        <w:rPr>
          <w:rFonts w:ascii="Simplified Arabic" w:hAnsi="Simplified Arabic" w:cs="Simplified Arabic"/>
          <w:sz w:val="28"/>
          <w:szCs w:val="28"/>
          <w:rtl/>
          <w:lang w:bidi="ar-EG"/>
        </w:rPr>
        <w:t>أسست هند نوفل (</w:t>
      </w:r>
      <w:r w:rsidRPr="00A64A4D">
        <w:rPr>
          <w:rFonts w:ascii="Simplified Arabic" w:hAnsi="Simplified Arabic" w:cs="Simplified Arabic"/>
          <w:sz w:val="28"/>
          <w:szCs w:val="28"/>
          <w:rtl/>
        </w:rPr>
        <w:t>1860-1920)</w:t>
      </w:r>
      <w:r w:rsidR="00630E87">
        <w:rPr>
          <w:rFonts w:ascii="Simplified Arabic" w:hAnsi="Simplified Arabic" w:cs="Simplified Arabic" w:hint="cs"/>
          <w:sz w:val="28"/>
          <w:szCs w:val="28"/>
          <w:rtl/>
        </w:rPr>
        <w:t>،</w:t>
      </w:r>
      <w:r w:rsidRPr="00A64A4D">
        <w:rPr>
          <w:rFonts w:ascii="Simplified Arabic" w:hAnsi="Simplified Arabic" w:cs="Simplified Arabic"/>
          <w:sz w:val="28"/>
          <w:szCs w:val="28"/>
          <w:rtl/>
          <w:lang w:bidi="ar-EG"/>
        </w:rPr>
        <w:t xml:space="preserve"> المهاجرة إلى مصر من بلاد الشام آنذاك</w:t>
      </w:r>
      <w:r w:rsidR="00630E87">
        <w:rPr>
          <w:rFonts w:ascii="Simplified Arabic" w:hAnsi="Simplified Arabic" w:cs="Simplified Arabic" w:hint="cs"/>
          <w:sz w:val="28"/>
          <w:szCs w:val="28"/>
          <w:rtl/>
          <w:lang w:bidi="ar-EG"/>
        </w:rPr>
        <w:t>،</w:t>
      </w:r>
      <w:r w:rsidRPr="00A64A4D">
        <w:rPr>
          <w:rFonts w:ascii="Simplified Arabic" w:hAnsi="Simplified Arabic" w:cs="Simplified Arabic"/>
          <w:sz w:val="28"/>
          <w:szCs w:val="28"/>
          <w:rtl/>
          <w:lang w:bidi="ar-EG"/>
        </w:rPr>
        <w:t xml:space="preserve"> مجلة </w:t>
      </w:r>
      <w:r w:rsidR="00630E87">
        <w:rPr>
          <w:rFonts w:ascii="Simplified Arabic" w:hAnsi="Simplified Arabic" w:cs="Simplified Arabic" w:hint="cs"/>
          <w:sz w:val="28"/>
          <w:szCs w:val="28"/>
          <w:rtl/>
          <w:lang w:bidi="ar-EG"/>
        </w:rPr>
        <w:t>"</w:t>
      </w:r>
      <w:r w:rsidRPr="00A64A4D">
        <w:rPr>
          <w:rFonts w:ascii="Simplified Arabic" w:hAnsi="Simplified Arabic" w:cs="Simplified Arabic"/>
          <w:sz w:val="28"/>
          <w:szCs w:val="28"/>
          <w:rtl/>
          <w:lang w:bidi="ar-EG"/>
        </w:rPr>
        <w:t>الفتاة</w:t>
      </w:r>
      <w:r w:rsidR="00630E87">
        <w:rPr>
          <w:rFonts w:ascii="Simplified Arabic" w:hAnsi="Simplified Arabic" w:cs="Simplified Arabic" w:hint="cs"/>
          <w:sz w:val="28"/>
          <w:szCs w:val="28"/>
          <w:rtl/>
          <w:lang w:bidi="ar-EG"/>
        </w:rPr>
        <w:t>"</w:t>
      </w:r>
      <w:r w:rsidRPr="00A64A4D">
        <w:rPr>
          <w:rFonts w:ascii="Simplified Arabic" w:hAnsi="Simplified Arabic" w:cs="Simplified Arabic"/>
          <w:sz w:val="28"/>
          <w:szCs w:val="28"/>
          <w:rtl/>
          <w:lang w:bidi="ar-EG"/>
        </w:rPr>
        <w:t xml:space="preserve"> في عام 1892 قبل صدور كتاب تحرير المرأة عام 1899.</w:t>
      </w:r>
    </w:p>
    <w:p w:rsidR="00CE12BF" w:rsidRPr="00A64A4D" w:rsidRDefault="00CE12BF" w:rsidP="005A0280">
      <w:pPr>
        <w:jc w:val="lowKashida"/>
        <w:rPr>
          <w:rFonts w:ascii="Simplified Arabic" w:hAnsi="Simplified Arabic" w:cs="Simplified Arabic"/>
          <w:sz w:val="28"/>
          <w:szCs w:val="28"/>
          <w:rtl/>
          <w:lang w:bidi="ar-EG"/>
        </w:rPr>
      </w:pPr>
      <w:r w:rsidRPr="00A64A4D">
        <w:rPr>
          <w:rFonts w:ascii="Simplified Arabic" w:hAnsi="Simplified Arabic" w:cs="Simplified Arabic"/>
          <w:sz w:val="28"/>
          <w:szCs w:val="28"/>
          <w:rtl/>
          <w:lang w:bidi="ar-EG"/>
        </w:rPr>
        <w:t xml:space="preserve"> كانت مجلة الفتاة بداية لصدور عدة مجلات نسائية بين مدينتي القاهرة والاسكندرية، خلقت ازدهارا في الصحافة النسائية خلال العقد الأخير من القرن التاسع عشر.</w:t>
      </w:r>
    </w:p>
    <w:p w:rsidR="00CE12BF" w:rsidRPr="00A64A4D" w:rsidRDefault="00CE12BF" w:rsidP="00D63804">
      <w:pPr>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rPr>
        <w:t>وجاءت الطروحات النسوية الأكثر</w:t>
      </w:r>
      <w:r w:rsidR="00B93833" w:rsidRPr="00A64A4D">
        <w:rPr>
          <w:rFonts w:ascii="Simplified Arabic" w:hAnsi="Simplified Arabic" w:cs="Simplified Arabic" w:hint="cs"/>
          <w:sz w:val="28"/>
          <w:szCs w:val="28"/>
          <w:rtl/>
        </w:rPr>
        <w:t xml:space="preserve"> تبلورا</w:t>
      </w:r>
      <w:r w:rsidRPr="00A64A4D">
        <w:rPr>
          <w:rFonts w:ascii="Simplified Arabic" w:hAnsi="Simplified Arabic" w:cs="Simplified Arabic" w:hint="cs"/>
          <w:sz w:val="28"/>
          <w:szCs w:val="28"/>
          <w:rtl/>
        </w:rPr>
        <w:t xml:space="preserve"> </w:t>
      </w:r>
      <w:r w:rsidR="00B93833" w:rsidRPr="00A64A4D">
        <w:rPr>
          <w:rFonts w:ascii="Simplified Arabic" w:hAnsi="Simplified Arabic" w:cs="Simplified Arabic" w:hint="cs"/>
          <w:sz w:val="28"/>
          <w:szCs w:val="28"/>
          <w:rtl/>
        </w:rPr>
        <w:t xml:space="preserve">ورصانة </w:t>
      </w:r>
      <w:r w:rsidRPr="00A64A4D">
        <w:rPr>
          <w:rFonts w:ascii="Simplified Arabic" w:hAnsi="Simplified Arabic" w:cs="Simplified Arabic" w:hint="cs"/>
          <w:sz w:val="28"/>
          <w:szCs w:val="28"/>
          <w:rtl/>
        </w:rPr>
        <w:t>مع كتابات</w:t>
      </w:r>
      <w:r w:rsidRPr="00A64A4D">
        <w:rPr>
          <w:rFonts w:ascii="Simplified Arabic" w:hAnsi="Simplified Arabic" w:cs="Simplified Arabic"/>
          <w:sz w:val="28"/>
          <w:szCs w:val="28"/>
          <w:rtl/>
        </w:rPr>
        <w:t xml:space="preserve"> الكاتبة والخطيبة والمصلحة المصرية ملك حفني ناصف /باحثة البادية (</w:t>
      </w:r>
      <w:r w:rsidRPr="00A64A4D">
        <w:rPr>
          <w:rFonts w:ascii="Simplified Arabic" w:hAnsi="Simplified Arabic" w:cs="Simplified Arabic" w:hint="cs"/>
          <w:sz w:val="28"/>
          <w:szCs w:val="28"/>
          <w:rtl/>
        </w:rPr>
        <w:t>1886-</w:t>
      </w:r>
      <w:r w:rsidRPr="00A64A4D">
        <w:rPr>
          <w:rFonts w:ascii="Simplified Arabic" w:hAnsi="Simplified Arabic" w:cs="Simplified Arabic"/>
          <w:sz w:val="28"/>
          <w:szCs w:val="28"/>
          <w:rtl/>
        </w:rPr>
        <w:t>1918) والتربوية والداعية لتعليم المرأة نبوية موسى (</w:t>
      </w:r>
      <w:r w:rsidRPr="00A64A4D">
        <w:rPr>
          <w:rFonts w:ascii="Simplified Arabic" w:hAnsi="Simplified Arabic" w:cs="Simplified Arabic" w:hint="cs"/>
          <w:sz w:val="28"/>
          <w:szCs w:val="28"/>
          <w:rtl/>
        </w:rPr>
        <w:t>1886-</w:t>
      </w:r>
      <w:r w:rsidRPr="00A64A4D">
        <w:rPr>
          <w:rFonts w:ascii="Simplified Arabic" w:hAnsi="Simplified Arabic" w:cs="Simplified Arabic"/>
          <w:sz w:val="28"/>
          <w:szCs w:val="28"/>
          <w:rtl/>
        </w:rPr>
        <w:t xml:space="preserve">1951) </w:t>
      </w:r>
      <w:r w:rsidR="00D63804" w:rsidRPr="00A64A4D">
        <w:rPr>
          <w:rFonts w:ascii="Simplified Arabic" w:hAnsi="Simplified Arabic" w:cs="Simplified Arabic" w:hint="cs"/>
          <w:sz w:val="28"/>
          <w:szCs w:val="28"/>
          <w:rtl/>
        </w:rPr>
        <w:t xml:space="preserve">، </w:t>
      </w:r>
      <w:r w:rsidRPr="00A64A4D">
        <w:rPr>
          <w:rFonts w:ascii="Simplified Arabic" w:hAnsi="Simplified Arabic" w:cs="Simplified Arabic" w:hint="cs"/>
          <w:sz w:val="28"/>
          <w:szCs w:val="28"/>
          <w:rtl/>
        </w:rPr>
        <w:t xml:space="preserve">وقد </w:t>
      </w:r>
      <w:r w:rsidRPr="00A64A4D">
        <w:rPr>
          <w:rFonts w:ascii="Simplified Arabic" w:hAnsi="Simplified Arabic" w:cs="Simplified Arabic" w:hint="cs"/>
          <w:sz w:val="28"/>
          <w:szCs w:val="28"/>
          <w:rtl/>
          <w:lang w:bidi="ar-EG"/>
        </w:rPr>
        <w:t>ربط</w:t>
      </w:r>
      <w:r w:rsidRPr="00A64A4D">
        <w:rPr>
          <w:rFonts w:ascii="Simplified Arabic" w:hAnsi="Simplified Arabic" w:cs="Simplified Arabic"/>
          <w:sz w:val="28"/>
          <w:szCs w:val="28"/>
          <w:rtl/>
          <w:lang w:bidi="ar-EG"/>
        </w:rPr>
        <w:t xml:space="preserve"> الخطاب النسائي في هذه المرحلة المبكرة  قضية ترقية المرأة وتأكيد حقوقها في التعليم والعمل</w:t>
      </w:r>
      <w:r w:rsidRPr="00A64A4D">
        <w:rPr>
          <w:rFonts w:ascii="Simplified Arabic" w:hAnsi="Simplified Arabic" w:cs="Simplified Arabic" w:hint="cs"/>
          <w:sz w:val="28"/>
          <w:szCs w:val="28"/>
          <w:rtl/>
          <w:lang w:bidi="ar-EG"/>
        </w:rPr>
        <w:t xml:space="preserve"> بقضية الاصلاح الاجتماعي وترقية الأمة</w:t>
      </w:r>
      <w:r w:rsidR="00D63804" w:rsidRPr="00A64A4D">
        <w:rPr>
          <w:rFonts w:ascii="Simplified Arabic" w:hAnsi="Simplified Arabic" w:cs="Simplified Arabic" w:hint="cs"/>
          <w:sz w:val="28"/>
          <w:szCs w:val="28"/>
          <w:rtl/>
          <w:lang w:bidi="ar-EG"/>
        </w:rPr>
        <w:t xml:space="preserve"> وتأسيس "تمدن إسلامي" يفيد من التجربة الغربية في التمدن دون استلاب. </w:t>
      </w:r>
      <w:r w:rsidR="00D63804" w:rsidRPr="00A64A4D">
        <w:rPr>
          <w:rFonts w:ascii="Simplified Arabic" w:hAnsi="Simplified Arabic" w:cs="Simplified Arabic" w:hint="cs"/>
          <w:sz w:val="28"/>
          <w:szCs w:val="28"/>
          <w:rtl/>
        </w:rPr>
        <w:t xml:space="preserve">وذلك قبل أن يبدأ رعيل تالي من الفكر النسوي مع ميلاد الاتحاد النسائي المصري بزعامة السيدة هدى شعراوي. </w:t>
      </w:r>
      <w:r w:rsidRPr="00A64A4D">
        <w:rPr>
          <w:rFonts w:ascii="Simplified Arabic" w:hAnsi="Simplified Arabic" w:cs="Simplified Arabic" w:hint="cs"/>
          <w:sz w:val="28"/>
          <w:szCs w:val="28"/>
          <w:rtl/>
          <w:lang w:bidi="ar-EG"/>
        </w:rPr>
        <w:t xml:space="preserve"> </w:t>
      </w:r>
    </w:p>
    <w:p w:rsidR="00B93833" w:rsidRPr="00A64A4D" w:rsidRDefault="00B93833" w:rsidP="005A0280">
      <w:pPr>
        <w:jc w:val="lowKashida"/>
        <w:rPr>
          <w:rFonts w:ascii="Simplified Arabic" w:hAnsi="Simplified Arabic" w:cs="Simplified Arabic"/>
          <w:sz w:val="28"/>
          <w:szCs w:val="28"/>
          <w:rtl/>
        </w:rPr>
      </w:pPr>
    </w:p>
    <w:p w:rsidR="0056699F" w:rsidRPr="00A64A4D" w:rsidRDefault="00E76C32" w:rsidP="00E76C32">
      <w:pPr>
        <w:jc w:val="lowKashida"/>
        <w:rPr>
          <w:rFonts w:ascii="Simplified Arabic" w:hAnsi="Simplified Arabic" w:cs="Simplified Arabic"/>
          <w:b/>
          <w:bCs/>
          <w:sz w:val="28"/>
          <w:szCs w:val="28"/>
          <w:rtl/>
          <w:lang w:bidi="ar-EG"/>
        </w:rPr>
      </w:pPr>
      <w:r w:rsidRPr="00A64A4D">
        <w:rPr>
          <w:rFonts w:ascii="Simplified Arabic" w:hAnsi="Simplified Arabic" w:cs="Simplified Arabic" w:hint="cs"/>
          <w:b/>
          <w:bCs/>
          <w:sz w:val="28"/>
          <w:szCs w:val="28"/>
          <w:rtl/>
          <w:lang w:bidi="ar-EG"/>
        </w:rPr>
        <w:lastRenderedPageBreak/>
        <w:t>2-</w:t>
      </w:r>
      <w:r w:rsidR="0056699F" w:rsidRPr="00A64A4D">
        <w:rPr>
          <w:rFonts w:ascii="Simplified Arabic" w:hAnsi="Simplified Arabic" w:cs="Simplified Arabic" w:hint="cs"/>
          <w:b/>
          <w:bCs/>
          <w:sz w:val="28"/>
          <w:szCs w:val="28"/>
          <w:rtl/>
          <w:lang w:bidi="ar-EG"/>
        </w:rPr>
        <w:t xml:space="preserve">نشأة الحركة النسائية : </w:t>
      </w:r>
    </w:p>
    <w:p w:rsidR="0056699F" w:rsidRPr="00A64A4D" w:rsidRDefault="0056699F" w:rsidP="005A0280">
      <w:pPr>
        <w:ind w:firstLine="45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lang w:bidi="ar-EG"/>
        </w:rPr>
        <w:t>برزت</w:t>
      </w:r>
      <w:r w:rsidRPr="00A64A4D">
        <w:rPr>
          <w:rFonts w:ascii="Simplified Arabic" w:hAnsi="Simplified Arabic" w:cs="Simplified Arabic" w:hint="cs"/>
          <w:sz w:val="28"/>
          <w:szCs w:val="28"/>
          <w:rtl/>
        </w:rPr>
        <w:t xml:space="preserve"> الحركات النسائية منذ نهاية القرن الثامن عشر في بريطانيا والولايات المتحدة على وجه الخصوص. وفي بدايتها ركزت هذه الحركات </w:t>
      </w:r>
      <w:r w:rsidRPr="00A64A4D">
        <w:rPr>
          <w:rFonts w:ascii="Simplified Arabic" w:hAnsi="Simplified Arabic" w:cs="Simplified Arabic"/>
          <w:sz w:val="28"/>
          <w:szCs w:val="28"/>
          <w:rtl/>
        </w:rPr>
        <w:t xml:space="preserve">على تعزيز </w:t>
      </w:r>
      <w:r w:rsidRPr="00A64A4D">
        <w:rPr>
          <w:rFonts w:ascii="Simplified Arabic" w:hAnsi="Simplified Arabic" w:cs="Simplified Arabic" w:hint="cs"/>
          <w:sz w:val="28"/>
          <w:szCs w:val="28"/>
          <w:rtl/>
        </w:rPr>
        <w:t>حقوق متساوية للمرأة في العمل والتعليم وفي الملكية والتعاقد، وناهضت زواج المتعة وتملك الزوج لزوجته</w:t>
      </w:r>
      <w:r w:rsidRPr="00A64A4D">
        <w:rPr>
          <w:rFonts w:ascii="Simplified Arabic" w:hAnsi="Simplified Arabic" w:cs="Simplified Arabic"/>
          <w:sz w:val="28"/>
          <w:szCs w:val="28"/>
          <w:rtl/>
        </w:rPr>
        <w:t xml:space="preserve"> وأطفالها</w:t>
      </w:r>
      <w:r w:rsidRPr="00A64A4D">
        <w:rPr>
          <w:rFonts w:ascii="Simplified Arabic" w:hAnsi="Simplified Arabic" w:cs="Simplified Arabic" w:hint="cs"/>
          <w:sz w:val="28"/>
          <w:szCs w:val="28"/>
          <w:rtl/>
        </w:rPr>
        <w:t xml:space="preserve">. وفي </w:t>
      </w:r>
      <w:r w:rsidRPr="00A64A4D">
        <w:rPr>
          <w:rFonts w:ascii="Simplified Arabic" w:hAnsi="Simplified Arabic" w:cs="Simplified Arabic"/>
          <w:sz w:val="28"/>
          <w:szCs w:val="28"/>
          <w:rtl/>
        </w:rPr>
        <w:t xml:space="preserve">نهاية القرن التاسع عشر، ركزت </w:t>
      </w:r>
      <w:r w:rsidRPr="00A64A4D">
        <w:rPr>
          <w:rFonts w:ascii="Simplified Arabic" w:hAnsi="Simplified Arabic" w:cs="Simplified Arabic" w:hint="cs"/>
          <w:sz w:val="28"/>
          <w:szCs w:val="28"/>
          <w:rtl/>
        </w:rPr>
        <w:t xml:space="preserve">الحركة </w:t>
      </w:r>
      <w:r w:rsidRPr="00A64A4D">
        <w:rPr>
          <w:rFonts w:ascii="Simplified Arabic" w:hAnsi="Simplified Arabic" w:cs="Simplified Arabic"/>
          <w:sz w:val="28"/>
          <w:szCs w:val="28"/>
          <w:rtl/>
        </w:rPr>
        <w:t xml:space="preserve">نشاطها بشكل أساسي على </w:t>
      </w:r>
      <w:r w:rsidRPr="00A64A4D">
        <w:rPr>
          <w:rFonts w:ascii="Simplified Arabic" w:hAnsi="Simplified Arabic" w:cs="Simplified Arabic" w:hint="cs"/>
          <w:sz w:val="28"/>
          <w:szCs w:val="28"/>
          <w:rtl/>
        </w:rPr>
        <w:t>المشاركة</w:t>
      </w:r>
      <w:r w:rsidRPr="00A64A4D">
        <w:rPr>
          <w:rFonts w:ascii="Simplified Arabic" w:hAnsi="Simplified Arabic" w:cs="Simplified Arabic"/>
          <w:sz w:val="28"/>
          <w:szCs w:val="28"/>
          <w:rtl/>
        </w:rPr>
        <w:t xml:space="preserve"> السياسية، ولا سيما</w:t>
      </w:r>
      <w:r w:rsidRPr="00A64A4D">
        <w:rPr>
          <w:rFonts w:ascii="Simplified Arabic" w:hAnsi="Simplified Arabic" w:cs="Simplified Arabic" w:hint="cs"/>
          <w:sz w:val="28"/>
          <w:szCs w:val="28"/>
          <w:rtl/>
        </w:rPr>
        <w:t xml:space="preserve"> منح المرأة </w:t>
      </w:r>
      <w:r w:rsidRPr="00A64A4D">
        <w:rPr>
          <w:rFonts w:ascii="Simplified Arabic" w:hAnsi="Simplified Arabic" w:cs="Simplified Arabic"/>
          <w:sz w:val="28"/>
          <w:szCs w:val="28"/>
          <w:rtl/>
        </w:rPr>
        <w:t>حق التصويت</w:t>
      </w:r>
      <w:r w:rsidRPr="00A64A4D">
        <w:rPr>
          <w:rFonts w:ascii="Simplified Arabic" w:hAnsi="Simplified Arabic" w:cs="Simplified Arabic" w:hint="cs"/>
          <w:sz w:val="28"/>
          <w:szCs w:val="28"/>
          <w:rtl/>
        </w:rPr>
        <w:t>. وقد شهد يوم 8مارس من عام 1857 أول حركة نظامية للنساء اعتمدت على الإضراب المنظم متمثلا في إضراب عاملات مصانع النسيج في نيويورك للمطالبة بمساواتهن في الأجور مع الرجال وتخفيض ساعات العمل اليومي إلى عشر ساعات.</w:t>
      </w:r>
      <w:r w:rsidRPr="00A64A4D">
        <w:rPr>
          <w:rStyle w:val="FootnoteReference"/>
          <w:rFonts w:ascii="Simplified Arabic" w:hAnsi="Simplified Arabic" w:cs="Simplified Arabic"/>
          <w:sz w:val="28"/>
          <w:szCs w:val="28"/>
          <w:rtl/>
        </w:rPr>
        <w:footnoteReference w:id="1"/>
      </w:r>
    </w:p>
    <w:p w:rsidR="0056699F" w:rsidRPr="00A64A4D" w:rsidRDefault="0056699F" w:rsidP="005A0280">
      <w:pPr>
        <w:ind w:firstLine="45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 xml:space="preserve">وقد حققت الحركات النسائية عدة مكاسب. ففي بريطانيا عام 1854، أدت جهود </w:t>
      </w:r>
      <w:r w:rsidRPr="00A64A4D">
        <w:rPr>
          <w:rFonts w:ascii="Simplified Arabic" w:hAnsi="Simplified Arabic" w:cs="Simplified Arabic"/>
          <w:sz w:val="28"/>
          <w:szCs w:val="28"/>
          <w:rtl/>
        </w:rPr>
        <w:t>فلورنس نايتنغيل</w:t>
      </w:r>
      <w:r w:rsidRPr="00A64A4D">
        <w:rPr>
          <w:rFonts w:hint="cs"/>
          <w:sz w:val="28"/>
          <w:szCs w:val="28"/>
          <w:rtl/>
        </w:rPr>
        <w:t xml:space="preserve"> </w:t>
      </w:r>
      <w:r w:rsidRPr="00A64A4D">
        <w:rPr>
          <w:rFonts w:ascii="Simplified Arabic" w:hAnsi="Simplified Arabic" w:cs="Simplified Arabic" w:hint="cs"/>
          <w:sz w:val="28"/>
          <w:szCs w:val="28"/>
          <w:rtl/>
        </w:rPr>
        <w:t xml:space="preserve">إلى تعيين </w:t>
      </w:r>
      <w:r w:rsidRPr="00A64A4D">
        <w:rPr>
          <w:rFonts w:ascii="Simplified Arabic" w:hAnsi="Simplified Arabic" w:cs="Simplified Arabic"/>
          <w:sz w:val="28"/>
          <w:szCs w:val="28"/>
          <w:rtl/>
        </w:rPr>
        <w:t xml:space="preserve">الممرضات </w:t>
      </w:r>
      <w:r w:rsidRPr="00A64A4D">
        <w:rPr>
          <w:rFonts w:ascii="Simplified Arabic" w:hAnsi="Simplified Arabic" w:cs="Simplified Arabic" w:hint="cs"/>
          <w:sz w:val="28"/>
          <w:szCs w:val="28"/>
          <w:rtl/>
        </w:rPr>
        <w:t>في ا</w:t>
      </w:r>
      <w:r w:rsidRPr="00A64A4D">
        <w:rPr>
          <w:rFonts w:ascii="Simplified Arabic" w:hAnsi="Simplified Arabic" w:cs="Simplified Arabic"/>
          <w:sz w:val="28"/>
          <w:szCs w:val="28"/>
          <w:rtl/>
        </w:rPr>
        <w:t>لجيش</w:t>
      </w:r>
      <w:r w:rsidRPr="00A64A4D">
        <w:rPr>
          <w:rFonts w:ascii="Simplified Arabic" w:hAnsi="Simplified Arabic" w:cs="Simplified Arabic" w:hint="cs"/>
          <w:sz w:val="28"/>
          <w:szCs w:val="28"/>
          <w:rtl/>
        </w:rPr>
        <w:t>، و</w:t>
      </w:r>
      <w:r w:rsidRPr="00A64A4D">
        <w:rPr>
          <w:rFonts w:ascii="Simplified Arabic" w:hAnsi="Simplified Arabic" w:cs="Simplified Arabic" w:hint="cs"/>
          <w:sz w:val="28"/>
          <w:szCs w:val="28"/>
          <w:rtl/>
          <w:lang w:bidi="ar-EG"/>
        </w:rPr>
        <w:t xml:space="preserve">صدر في </w:t>
      </w:r>
      <w:r w:rsidRPr="00A64A4D">
        <w:rPr>
          <w:rFonts w:ascii="Simplified Arabic" w:hAnsi="Simplified Arabic" w:cs="Simplified Arabic" w:hint="cs"/>
          <w:sz w:val="28"/>
          <w:szCs w:val="28"/>
          <w:rtl/>
        </w:rPr>
        <w:t>عام</w:t>
      </w:r>
      <w:r w:rsidRPr="00A64A4D">
        <w:rPr>
          <w:rFonts w:ascii="Simplified Arabic" w:hAnsi="Simplified Arabic" w:cs="Simplified Arabic"/>
          <w:sz w:val="28"/>
          <w:szCs w:val="28"/>
          <w:rtl/>
        </w:rPr>
        <w:t xml:space="preserve"> 1918 </w:t>
      </w:r>
      <w:r w:rsidRPr="00A64A4D">
        <w:rPr>
          <w:rFonts w:ascii="Simplified Arabic" w:hAnsi="Simplified Arabic" w:cs="Simplified Arabic" w:hint="cs"/>
          <w:sz w:val="28"/>
          <w:szCs w:val="28"/>
          <w:rtl/>
        </w:rPr>
        <w:t xml:space="preserve">قانون </w:t>
      </w:r>
      <w:r w:rsidRPr="00A64A4D">
        <w:rPr>
          <w:rFonts w:ascii="Simplified Arabic" w:hAnsi="Simplified Arabic" w:cs="Simplified Arabic"/>
          <w:sz w:val="28"/>
          <w:szCs w:val="28"/>
          <w:rtl/>
        </w:rPr>
        <w:t xml:space="preserve">التمثيل </w:t>
      </w:r>
      <w:r w:rsidRPr="00A64A4D">
        <w:rPr>
          <w:rFonts w:ascii="Simplified Arabic" w:hAnsi="Simplified Arabic" w:cs="Simplified Arabic" w:hint="cs"/>
          <w:sz w:val="28"/>
          <w:szCs w:val="28"/>
          <w:rtl/>
        </w:rPr>
        <w:t>ا</w:t>
      </w:r>
      <w:r w:rsidRPr="00A64A4D">
        <w:rPr>
          <w:rFonts w:ascii="Simplified Arabic" w:hAnsi="Simplified Arabic" w:cs="Simplified Arabic"/>
          <w:sz w:val="28"/>
          <w:szCs w:val="28"/>
          <w:rtl/>
        </w:rPr>
        <w:t>لشعب</w:t>
      </w:r>
      <w:r w:rsidRPr="00A64A4D">
        <w:rPr>
          <w:rFonts w:ascii="Simplified Arabic" w:hAnsi="Simplified Arabic" w:cs="Simplified Arabic" w:hint="cs"/>
          <w:sz w:val="28"/>
          <w:szCs w:val="28"/>
          <w:rtl/>
        </w:rPr>
        <w:t xml:space="preserve">ي </w:t>
      </w:r>
      <w:r w:rsidRPr="00A64A4D">
        <w:rPr>
          <w:sz w:val="28"/>
          <w:szCs w:val="28"/>
        </w:rPr>
        <w:t>the Representation of the People Act</w:t>
      </w:r>
      <w:r w:rsidRPr="00A64A4D">
        <w:rPr>
          <w:rFonts w:ascii="Simplified Arabic" w:hAnsi="Simplified Arabic" w:cs="Simplified Arabic" w:hint="cs"/>
          <w:sz w:val="28"/>
          <w:szCs w:val="28"/>
          <w:rtl/>
        </w:rPr>
        <w:t xml:space="preserve"> الذي ضمن </w:t>
      </w:r>
      <w:r w:rsidRPr="00A64A4D">
        <w:rPr>
          <w:rFonts w:ascii="Simplified Arabic" w:hAnsi="Simplified Arabic" w:cs="Simplified Arabic"/>
          <w:sz w:val="28"/>
          <w:szCs w:val="28"/>
          <w:rtl/>
        </w:rPr>
        <w:t xml:space="preserve">حق التصويت للنساء فوق سن </w:t>
      </w:r>
      <w:r w:rsidRPr="00A64A4D">
        <w:rPr>
          <w:rFonts w:ascii="Simplified Arabic" w:hAnsi="Simplified Arabic" w:cs="Simplified Arabic" w:hint="cs"/>
          <w:sz w:val="28"/>
          <w:szCs w:val="28"/>
          <w:rtl/>
        </w:rPr>
        <w:t xml:space="preserve">الثلاثين، وفي عام 1928 امتد الحق ليشمل كل النساء فوق سن الحادية والعشرين. وفي الولايات المتحدة، حيث شنت النساء حملات </w:t>
      </w:r>
      <w:r w:rsidRPr="00A64A4D">
        <w:rPr>
          <w:rFonts w:ascii="Simplified Arabic" w:hAnsi="Simplified Arabic" w:cs="Simplified Arabic"/>
          <w:sz w:val="28"/>
          <w:szCs w:val="28"/>
          <w:rtl/>
        </w:rPr>
        <w:t xml:space="preserve">من أجل إلغاء الرق </w:t>
      </w:r>
      <w:r w:rsidRPr="00A64A4D">
        <w:rPr>
          <w:rFonts w:ascii="Simplified Arabic" w:hAnsi="Simplified Arabic" w:cs="Simplified Arabic" w:hint="cs"/>
          <w:sz w:val="28"/>
          <w:szCs w:val="28"/>
          <w:rtl/>
        </w:rPr>
        <w:t>وطالبن</w:t>
      </w:r>
      <w:r w:rsidRPr="00A64A4D">
        <w:rPr>
          <w:rFonts w:ascii="Simplified Arabic" w:hAnsi="Simplified Arabic" w:cs="Simplified Arabic"/>
          <w:sz w:val="28"/>
          <w:szCs w:val="28"/>
          <w:rtl/>
        </w:rPr>
        <w:t xml:space="preserve"> </w:t>
      </w:r>
      <w:r w:rsidRPr="00A64A4D">
        <w:rPr>
          <w:rFonts w:ascii="Simplified Arabic" w:hAnsi="Simplified Arabic" w:cs="Simplified Arabic" w:hint="cs"/>
          <w:sz w:val="28"/>
          <w:szCs w:val="28"/>
          <w:rtl/>
        </w:rPr>
        <w:t>ب</w:t>
      </w:r>
      <w:r w:rsidRPr="00A64A4D">
        <w:rPr>
          <w:rFonts w:ascii="Simplified Arabic" w:hAnsi="Simplified Arabic" w:cs="Simplified Arabic"/>
          <w:sz w:val="28"/>
          <w:szCs w:val="28"/>
          <w:rtl/>
        </w:rPr>
        <w:t>حق المرأة في التصويت</w:t>
      </w:r>
      <w:r w:rsidRPr="00A64A4D">
        <w:rPr>
          <w:rFonts w:ascii="Simplified Arabic" w:hAnsi="Simplified Arabic" w:cs="Simplified Arabic" w:hint="cs"/>
          <w:sz w:val="28"/>
          <w:szCs w:val="28"/>
          <w:rtl/>
        </w:rPr>
        <w:t xml:space="preserve">، نص الدستور الأمريكي علي إلغاء الرق عام </w:t>
      </w:r>
      <w:hyperlink r:id="rId9" w:tooltip="1865" w:history="1">
        <w:r w:rsidRPr="00A64A4D">
          <w:rPr>
            <w:rFonts w:ascii="Simplified Arabic" w:hAnsi="Simplified Arabic" w:cs="Simplified Arabic" w:hint="cs"/>
            <w:sz w:val="28"/>
            <w:szCs w:val="28"/>
            <w:rtl/>
          </w:rPr>
          <w:t>1865</w:t>
        </w:r>
      </w:hyperlink>
      <w:r w:rsidRPr="00A64A4D">
        <w:rPr>
          <w:rFonts w:ascii="Simplified Arabic" w:hAnsi="Simplified Arabic" w:cs="Simplified Arabic"/>
          <w:sz w:val="28"/>
          <w:szCs w:val="28"/>
          <w:rtl/>
        </w:rPr>
        <w:t>،</w:t>
      </w:r>
      <w:r w:rsidRPr="00A64A4D">
        <w:rPr>
          <w:rFonts w:ascii="Simplified Arabic" w:hAnsi="Simplified Arabic" w:cs="Simplified Arabic" w:hint="cs"/>
          <w:sz w:val="28"/>
          <w:szCs w:val="28"/>
          <w:rtl/>
        </w:rPr>
        <w:t xml:space="preserve"> وفي عام 1920 تم تمرير </w:t>
      </w:r>
      <w:r w:rsidRPr="00A64A4D">
        <w:rPr>
          <w:rFonts w:ascii="Simplified Arabic" w:hAnsi="Simplified Arabic" w:cs="Simplified Arabic"/>
          <w:sz w:val="28"/>
          <w:szCs w:val="28"/>
          <w:rtl/>
        </w:rPr>
        <w:t>التعديل التاسع عشر لدستور الولايات المتحدة</w:t>
      </w:r>
      <w:r w:rsidRPr="00A64A4D">
        <w:rPr>
          <w:rFonts w:ascii="Simplified Arabic" w:hAnsi="Simplified Arabic" w:cs="Simplified Arabic" w:hint="cs"/>
          <w:sz w:val="28"/>
          <w:szCs w:val="28"/>
          <w:rtl/>
        </w:rPr>
        <w:t>،</w:t>
      </w:r>
      <w:r w:rsidRPr="00A64A4D">
        <w:rPr>
          <w:rFonts w:ascii="Simplified Arabic" w:hAnsi="Simplified Arabic" w:cs="Simplified Arabic"/>
          <w:sz w:val="28"/>
          <w:szCs w:val="28"/>
          <w:rtl/>
        </w:rPr>
        <w:t xml:space="preserve"> و</w:t>
      </w:r>
      <w:r w:rsidRPr="00A64A4D">
        <w:rPr>
          <w:rFonts w:ascii="Simplified Arabic" w:hAnsi="Simplified Arabic" w:cs="Simplified Arabic" w:hint="cs"/>
          <w:sz w:val="28"/>
          <w:szCs w:val="28"/>
          <w:rtl/>
        </w:rPr>
        <w:t xml:space="preserve">الذي </w:t>
      </w:r>
      <w:r w:rsidRPr="00A64A4D">
        <w:rPr>
          <w:rFonts w:ascii="Simplified Arabic" w:hAnsi="Simplified Arabic" w:cs="Simplified Arabic"/>
          <w:sz w:val="28"/>
          <w:szCs w:val="28"/>
          <w:rtl/>
        </w:rPr>
        <w:t xml:space="preserve">منح المرأة حق التصويت في جميع </w:t>
      </w:r>
      <w:r w:rsidRPr="00A64A4D">
        <w:rPr>
          <w:rFonts w:ascii="Simplified Arabic" w:hAnsi="Simplified Arabic" w:cs="Simplified Arabic" w:hint="cs"/>
          <w:sz w:val="28"/>
          <w:szCs w:val="28"/>
          <w:rtl/>
        </w:rPr>
        <w:t>الولايات.</w:t>
      </w:r>
      <w:r w:rsidRPr="00A64A4D">
        <w:rPr>
          <w:rStyle w:val="FootnoteReference"/>
          <w:rFonts w:ascii="Simplified Arabic" w:hAnsi="Simplified Arabic" w:cs="Simplified Arabic"/>
          <w:sz w:val="28"/>
          <w:szCs w:val="28"/>
          <w:rtl/>
        </w:rPr>
        <w:footnoteReference w:id="2"/>
      </w:r>
    </w:p>
    <w:p w:rsidR="0056699F" w:rsidRPr="00A64A4D" w:rsidRDefault="0056699F" w:rsidP="005A0280">
      <w:pPr>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وعلى المستوى الدولي ساهمت جهود الحركات النسائية في عقد عدة اتفاقيات ذات صلة بالمرأة، شملت</w:t>
      </w:r>
      <w:r w:rsidRPr="00A64A4D">
        <w:rPr>
          <w:rFonts w:ascii="Simplified Arabic" w:hAnsi="Simplified Arabic" w:cs="Simplified Arabic"/>
          <w:sz w:val="28"/>
          <w:szCs w:val="28"/>
          <w:rtl/>
        </w:rPr>
        <w:t xml:space="preserve"> اتفاقية "لاهاي" سنة 1902 المتعلقة ب</w:t>
      </w:r>
      <w:r w:rsidRPr="00A64A4D">
        <w:rPr>
          <w:rFonts w:ascii="Simplified Arabic" w:hAnsi="Simplified Arabic" w:cs="Simplified Arabic" w:hint="cs"/>
          <w:sz w:val="28"/>
          <w:szCs w:val="28"/>
          <w:rtl/>
        </w:rPr>
        <w:t xml:space="preserve">تسوية </w:t>
      </w:r>
      <w:r w:rsidRPr="00A64A4D">
        <w:rPr>
          <w:rFonts w:ascii="Simplified Arabic" w:hAnsi="Simplified Arabic" w:cs="Simplified Arabic"/>
          <w:sz w:val="28"/>
          <w:szCs w:val="28"/>
          <w:rtl/>
        </w:rPr>
        <w:t>التناقض في القوانين المحلية المتعلقة بالزواج والطلاق والوصاية على القص</w:t>
      </w:r>
      <w:r w:rsidRPr="00A64A4D">
        <w:rPr>
          <w:rFonts w:ascii="Simplified Arabic" w:hAnsi="Simplified Arabic" w:cs="Simplified Arabic" w:hint="cs"/>
          <w:sz w:val="28"/>
          <w:szCs w:val="28"/>
          <w:rtl/>
        </w:rPr>
        <w:t xml:space="preserve">ر، كما تم تبني عدة </w:t>
      </w:r>
      <w:r w:rsidRPr="00A64A4D">
        <w:rPr>
          <w:rFonts w:ascii="Simplified Arabic" w:hAnsi="Simplified Arabic" w:cs="Simplified Arabic"/>
          <w:sz w:val="28"/>
          <w:szCs w:val="28"/>
          <w:rtl/>
        </w:rPr>
        <w:t>اتفاقيات حول مكافحة الاتجار بالنساء</w:t>
      </w:r>
      <w:r w:rsidRPr="00A64A4D">
        <w:rPr>
          <w:rFonts w:ascii="Simplified Arabic" w:hAnsi="Simplified Arabic" w:cs="Simplified Arabic" w:hint="cs"/>
          <w:sz w:val="28"/>
          <w:szCs w:val="28"/>
          <w:rtl/>
        </w:rPr>
        <w:t xml:space="preserve"> </w:t>
      </w:r>
      <w:r w:rsidRPr="00A64A4D">
        <w:rPr>
          <w:rFonts w:ascii="Simplified Arabic" w:hAnsi="Simplified Arabic" w:cs="Simplified Arabic"/>
          <w:sz w:val="28"/>
          <w:szCs w:val="28"/>
          <w:rtl/>
        </w:rPr>
        <w:t>(</w:t>
      </w:r>
      <w:r w:rsidRPr="00A64A4D">
        <w:rPr>
          <w:rFonts w:ascii="Simplified Arabic" w:hAnsi="Simplified Arabic" w:cs="Simplified Arabic" w:hint="cs"/>
          <w:sz w:val="28"/>
          <w:szCs w:val="28"/>
          <w:rtl/>
        </w:rPr>
        <w:t xml:space="preserve">وذلك في أعوام: </w:t>
      </w:r>
      <w:r w:rsidRPr="00A64A4D">
        <w:rPr>
          <w:rFonts w:ascii="Simplified Arabic" w:hAnsi="Simplified Arabic" w:cs="Simplified Arabic"/>
          <w:sz w:val="28"/>
          <w:szCs w:val="28"/>
          <w:rtl/>
        </w:rPr>
        <w:t xml:space="preserve">1904 </w:t>
      </w:r>
      <w:r w:rsidRPr="00A64A4D">
        <w:rPr>
          <w:sz w:val="28"/>
          <w:szCs w:val="28"/>
        </w:rPr>
        <w:t>–</w:t>
      </w:r>
      <w:r w:rsidRPr="00A64A4D">
        <w:rPr>
          <w:rFonts w:ascii="Simplified Arabic" w:hAnsi="Simplified Arabic" w:cs="Simplified Arabic"/>
          <w:sz w:val="28"/>
          <w:szCs w:val="28"/>
          <w:rtl/>
        </w:rPr>
        <w:t xml:space="preserve"> 1910 </w:t>
      </w:r>
      <w:r w:rsidRPr="00A64A4D">
        <w:rPr>
          <w:sz w:val="28"/>
          <w:szCs w:val="28"/>
        </w:rPr>
        <w:t>–</w:t>
      </w:r>
      <w:r w:rsidRPr="00A64A4D">
        <w:rPr>
          <w:rFonts w:ascii="Simplified Arabic" w:hAnsi="Simplified Arabic" w:cs="Simplified Arabic"/>
          <w:sz w:val="28"/>
          <w:szCs w:val="28"/>
          <w:rtl/>
        </w:rPr>
        <w:t xml:space="preserve"> 1921 </w:t>
      </w:r>
      <w:r w:rsidRPr="00A64A4D">
        <w:rPr>
          <w:sz w:val="28"/>
          <w:szCs w:val="28"/>
        </w:rPr>
        <w:t>–</w:t>
      </w:r>
      <w:r w:rsidRPr="00A64A4D">
        <w:rPr>
          <w:rFonts w:ascii="Simplified Arabic" w:hAnsi="Simplified Arabic" w:cs="Simplified Arabic"/>
          <w:sz w:val="28"/>
          <w:szCs w:val="28"/>
          <w:rtl/>
        </w:rPr>
        <w:t xml:space="preserve">1933) </w:t>
      </w:r>
      <w:r w:rsidRPr="00A64A4D">
        <w:rPr>
          <w:rFonts w:ascii="Simplified Arabic" w:hAnsi="Simplified Arabic" w:cs="Simplified Arabic" w:hint="cs"/>
          <w:sz w:val="28"/>
          <w:szCs w:val="28"/>
          <w:rtl/>
        </w:rPr>
        <w:t>فضلاً عن مجموعة كبيرة من الاتفاقيات الخاصة بالحقوق الاجتماعية والسياسية والاقتصادية للمرأة تم تبنيها على مدار عقدي الخمسينيات والستينيات، وفي إطار الأمم المتحدة بعد تأسيسها عام 1945.</w:t>
      </w:r>
    </w:p>
    <w:p w:rsidR="00D63804" w:rsidRPr="00A64A4D" w:rsidRDefault="0056699F" w:rsidP="00D63804">
      <w:pPr>
        <w:spacing w:before="120"/>
        <w:ind w:firstLine="446"/>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 xml:space="preserve">وفي الستينيات كانت الحركات النسائية جزءاً نشطاً من حركة الحقوق المدنية التي شهدتها دول عديدة من بينها الولايات المتحدة الأمريكية. وقد صاحب الحركة بروز تنظيمات نسائية كثيرة، تجاوزت اهتماماتها المطالبات الحقوقية والقانونية للحركات النسائية السابقة، وعمدت في </w:t>
      </w:r>
      <w:r w:rsidRPr="00A64A4D">
        <w:rPr>
          <w:rFonts w:ascii="Simplified Arabic" w:hAnsi="Simplified Arabic" w:cs="Simplified Arabic" w:hint="cs"/>
          <w:sz w:val="28"/>
          <w:szCs w:val="28"/>
          <w:rtl/>
        </w:rPr>
        <w:lastRenderedPageBreak/>
        <w:t>المقابل إلى طرح ومناقشة ما اعتبرته مظاهر لقهر المرأة وتنميط أدوارها، وفتحت ملفات مختلفة مثل الإجهاض وصحة المرأة وتأنيث الفقر وحقوق المرأة المنتمية للأقليات العرقية وغيرها.</w:t>
      </w:r>
      <w:r w:rsidRPr="00A64A4D">
        <w:rPr>
          <w:rStyle w:val="FootnoteReference"/>
          <w:rFonts w:ascii="Simplified Arabic" w:hAnsi="Simplified Arabic" w:cs="Simplified Arabic"/>
          <w:sz w:val="28"/>
          <w:szCs w:val="28"/>
          <w:rtl/>
        </w:rPr>
        <w:footnoteReference w:id="3"/>
      </w:r>
    </w:p>
    <w:p w:rsidR="00D63804" w:rsidRPr="00A64A4D" w:rsidRDefault="00CE12BF" w:rsidP="00630E87">
      <w:pPr>
        <w:spacing w:before="120"/>
        <w:ind w:firstLine="446"/>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rPr>
        <w:t xml:space="preserve">في المنطقة العربية ، ورغم أن نشاط تأسيس المنظمات النسائية قد بدأ منذ بواكير القرن العشرين، </w:t>
      </w:r>
      <w:r w:rsidR="00630E87">
        <w:rPr>
          <w:rFonts w:ascii="Simplified Arabic" w:hAnsi="Simplified Arabic" w:cs="Simplified Arabic" w:hint="cs"/>
          <w:sz w:val="28"/>
          <w:szCs w:val="28"/>
          <w:rtl/>
        </w:rPr>
        <w:t>إلا أن</w:t>
      </w:r>
      <w:r w:rsidRPr="00A64A4D">
        <w:rPr>
          <w:rFonts w:ascii="Simplified Arabic" w:hAnsi="Simplified Arabic" w:cs="Simplified Arabic" w:hint="cs"/>
          <w:sz w:val="28"/>
          <w:szCs w:val="28"/>
          <w:rtl/>
        </w:rPr>
        <w:t xml:space="preserve"> ثورة النساء المصريات في عام 1919 </w:t>
      </w:r>
      <w:r w:rsidR="00630E87">
        <w:rPr>
          <w:rFonts w:ascii="Simplified Arabic" w:hAnsi="Simplified Arabic" w:cs="Simplified Arabic" w:hint="cs"/>
          <w:sz w:val="28"/>
          <w:szCs w:val="28"/>
          <w:rtl/>
        </w:rPr>
        <w:t xml:space="preserve">كانت </w:t>
      </w:r>
      <w:r w:rsidRPr="00A64A4D">
        <w:rPr>
          <w:rFonts w:ascii="Simplified Arabic" w:hAnsi="Simplified Arabic" w:cs="Simplified Arabic"/>
          <w:sz w:val="28"/>
          <w:szCs w:val="28"/>
          <w:rtl/>
          <w:lang w:bidi="ar-EG"/>
        </w:rPr>
        <w:t xml:space="preserve">من المواقف </w:t>
      </w:r>
      <w:r w:rsidRPr="00A64A4D">
        <w:rPr>
          <w:rFonts w:ascii="Simplified Arabic" w:hAnsi="Simplified Arabic" w:cs="Simplified Arabic" w:hint="cs"/>
          <w:sz w:val="28"/>
          <w:szCs w:val="28"/>
          <w:rtl/>
          <w:lang w:bidi="ar-EG"/>
        </w:rPr>
        <w:t xml:space="preserve">التاريخية </w:t>
      </w:r>
      <w:r w:rsidRPr="00A64A4D">
        <w:rPr>
          <w:rFonts w:ascii="Simplified Arabic" w:hAnsi="Simplified Arabic" w:cs="Simplified Arabic"/>
          <w:sz w:val="28"/>
          <w:szCs w:val="28"/>
          <w:rtl/>
          <w:lang w:bidi="ar-EG"/>
        </w:rPr>
        <w:t xml:space="preserve">الملهمة ، </w:t>
      </w:r>
      <w:r w:rsidRPr="00A64A4D">
        <w:rPr>
          <w:rFonts w:ascii="Simplified Arabic" w:hAnsi="Simplified Arabic" w:cs="Simplified Arabic"/>
          <w:sz w:val="28"/>
          <w:szCs w:val="28"/>
          <w:rtl/>
        </w:rPr>
        <w:t>حيث خرجت مظاهرات النساء بشكل تلقائي احتجاجا على ا</w:t>
      </w:r>
      <w:r w:rsidR="00630E87">
        <w:rPr>
          <w:rFonts w:ascii="Simplified Arabic" w:hAnsi="Simplified Arabic" w:cs="Simplified Arabic"/>
          <w:sz w:val="28"/>
          <w:szCs w:val="28"/>
          <w:rtl/>
        </w:rPr>
        <w:t>لقاء القبض على الزعيم سعد زغلول</w:t>
      </w:r>
      <w:r w:rsidRPr="00A64A4D">
        <w:rPr>
          <w:rFonts w:ascii="Simplified Arabic" w:hAnsi="Simplified Arabic" w:cs="Simplified Arabic"/>
          <w:sz w:val="28"/>
          <w:szCs w:val="28"/>
          <w:rtl/>
        </w:rPr>
        <w:t xml:space="preserve">، ثم بشكل منظم احتجاجا على تصرفات العنف التي واجهت بها </w:t>
      </w:r>
      <w:r w:rsidR="00630E87">
        <w:rPr>
          <w:rFonts w:ascii="Simplified Arabic" w:hAnsi="Simplified Arabic" w:cs="Simplified Arabic"/>
          <w:sz w:val="28"/>
          <w:szCs w:val="28"/>
          <w:rtl/>
        </w:rPr>
        <w:t>القوات الإنجليزية ثورة الجماهير</w:t>
      </w:r>
      <w:r w:rsidRPr="00A64A4D">
        <w:rPr>
          <w:rFonts w:ascii="Simplified Arabic" w:hAnsi="Simplified Arabic" w:cs="Simplified Arabic"/>
          <w:sz w:val="28"/>
          <w:szCs w:val="28"/>
          <w:rtl/>
        </w:rPr>
        <w:t xml:space="preserve">. </w:t>
      </w:r>
      <w:r w:rsidRPr="00A64A4D">
        <w:rPr>
          <w:rFonts w:ascii="Simplified Arabic" w:hAnsi="Simplified Arabic" w:cs="Simplified Arabic" w:hint="cs"/>
          <w:sz w:val="28"/>
          <w:szCs w:val="28"/>
          <w:rtl/>
        </w:rPr>
        <w:t xml:space="preserve"> وكان </w:t>
      </w:r>
      <w:r w:rsidRPr="00A64A4D">
        <w:rPr>
          <w:rFonts w:ascii="Simplified Arabic" w:hAnsi="Simplified Arabic" w:cs="Simplified Arabic"/>
          <w:sz w:val="28"/>
          <w:szCs w:val="28"/>
          <w:rtl/>
          <w:lang w:bidi="ar-EG"/>
        </w:rPr>
        <w:t>هذا الخروج ارهاصة لبدء مرحلة جديدة في خطاب المرأة تركز على حقوقها في المجال العام وخاصة الحقوق السياسية</w:t>
      </w:r>
      <w:r w:rsidRPr="00A64A4D">
        <w:rPr>
          <w:rFonts w:ascii="Simplified Arabic" w:hAnsi="Simplified Arabic" w:cs="Simplified Arabic" w:hint="cs"/>
          <w:sz w:val="28"/>
          <w:szCs w:val="28"/>
          <w:rtl/>
          <w:lang w:bidi="ar-EG"/>
        </w:rPr>
        <w:t xml:space="preserve">. وقد </w:t>
      </w:r>
      <w:r w:rsidR="005A0280" w:rsidRPr="00A64A4D">
        <w:rPr>
          <w:rFonts w:ascii="Simplified Arabic" w:hAnsi="Simplified Arabic" w:cs="Simplified Arabic"/>
          <w:sz w:val="28"/>
          <w:szCs w:val="28"/>
          <w:rtl/>
          <w:lang w:bidi="ar-EG"/>
        </w:rPr>
        <w:t>بدأت الجمعيات النسائية في الظهور بشكل أكثر كثافة مقارنة بالجمعيات الخيرية التي كانت تنشط منذ مطلع القرن.</w:t>
      </w:r>
      <w:r w:rsidRPr="00A64A4D">
        <w:rPr>
          <w:rFonts w:ascii="Simplified Arabic" w:hAnsi="Simplified Arabic" w:cs="Simplified Arabic" w:hint="cs"/>
          <w:sz w:val="28"/>
          <w:szCs w:val="28"/>
          <w:rtl/>
          <w:lang w:bidi="ar-EG"/>
        </w:rPr>
        <w:t xml:space="preserve"> </w:t>
      </w:r>
    </w:p>
    <w:p w:rsidR="00D35401" w:rsidRPr="00A64A4D" w:rsidRDefault="00CE12BF" w:rsidP="00630E87">
      <w:pPr>
        <w:spacing w:before="120"/>
        <w:ind w:firstLine="446"/>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lang w:bidi="ar-EG"/>
        </w:rPr>
        <w:t>و</w:t>
      </w:r>
      <w:r w:rsidR="005A0280" w:rsidRPr="00A64A4D">
        <w:rPr>
          <w:rFonts w:ascii="Simplified Arabic" w:hAnsi="Simplified Arabic" w:cs="Simplified Arabic"/>
          <w:sz w:val="28"/>
          <w:szCs w:val="28"/>
          <w:rtl/>
          <w:lang w:bidi="ar-EG"/>
        </w:rPr>
        <w:t xml:space="preserve">اتخذ التنظيم النسائي العربي مسارا واضحا عقب عام 1923 </w:t>
      </w:r>
      <w:r w:rsidRPr="00A64A4D">
        <w:rPr>
          <w:rFonts w:ascii="Simplified Arabic" w:hAnsi="Simplified Arabic" w:cs="Simplified Arabic" w:hint="cs"/>
          <w:sz w:val="28"/>
          <w:szCs w:val="28"/>
          <w:rtl/>
          <w:lang w:bidi="ar-EG"/>
        </w:rPr>
        <w:t>،</w:t>
      </w:r>
      <w:r w:rsidR="005A0280"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ف</w:t>
      </w:r>
      <w:r w:rsidR="005A0280" w:rsidRPr="00A64A4D">
        <w:rPr>
          <w:rFonts w:ascii="Simplified Arabic" w:hAnsi="Simplified Arabic" w:cs="Simplified Arabic"/>
          <w:sz w:val="28"/>
          <w:szCs w:val="28"/>
          <w:rtl/>
        </w:rPr>
        <w:t>في هذا العام تلقت لجنة الوفد للسيدات التي تشكلت مع ثورة 1919 بمصر ورأستها السيدة هدى شعراوي (1879-1947) دعوة من الاتحاد النسائي الدولي لح</w:t>
      </w:r>
      <w:r w:rsidR="00630E87">
        <w:rPr>
          <w:rFonts w:ascii="Simplified Arabic" w:hAnsi="Simplified Arabic" w:cs="Simplified Arabic"/>
          <w:sz w:val="28"/>
          <w:szCs w:val="28"/>
          <w:rtl/>
        </w:rPr>
        <w:t>ضور مؤتمر النساء الدولي في روما</w:t>
      </w:r>
      <w:r w:rsidR="005A0280" w:rsidRPr="00A64A4D">
        <w:rPr>
          <w:rFonts w:ascii="Simplified Arabic" w:hAnsi="Simplified Arabic" w:cs="Simplified Arabic"/>
          <w:sz w:val="28"/>
          <w:szCs w:val="28"/>
          <w:rtl/>
        </w:rPr>
        <w:t>، وفي إطار الاستعداد لحضور هذا المؤتمر اتجه تفكير هدى</w:t>
      </w:r>
      <w:r w:rsidR="005A0280" w:rsidRPr="00A64A4D">
        <w:rPr>
          <w:rFonts w:ascii="Simplified Arabic" w:hAnsi="Simplified Arabic" w:cs="Simplified Arabic"/>
          <w:sz w:val="28"/>
          <w:szCs w:val="28"/>
          <w:rtl/>
          <w:lang w:bidi="ar-EG"/>
        </w:rPr>
        <w:t xml:space="preserve"> شعراوي</w:t>
      </w:r>
      <w:r w:rsidR="005A0280" w:rsidRPr="00A64A4D">
        <w:rPr>
          <w:rFonts w:ascii="Simplified Arabic" w:hAnsi="Simplified Arabic" w:cs="Simplified Arabic"/>
          <w:sz w:val="28"/>
          <w:szCs w:val="28"/>
          <w:rtl/>
        </w:rPr>
        <w:t xml:space="preserve"> نحو تشكيل ال</w:t>
      </w:r>
      <w:r w:rsidR="00630E87">
        <w:rPr>
          <w:rFonts w:ascii="Simplified Arabic" w:hAnsi="Simplified Arabic" w:cs="Simplified Arabic"/>
          <w:sz w:val="28"/>
          <w:szCs w:val="28"/>
          <w:rtl/>
        </w:rPr>
        <w:t xml:space="preserve">اتحاد النسائي المصري. والذي </w:t>
      </w:r>
      <w:r w:rsidR="00630E87">
        <w:rPr>
          <w:rFonts w:ascii="Simplified Arabic" w:hAnsi="Simplified Arabic" w:cs="Simplified Arabic" w:hint="cs"/>
          <w:sz w:val="28"/>
          <w:szCs w:val="28"/>
          <w:rtl/>
        </w:rPr>
        <w:t>كان باكورة</w:t>
      </w:r>
      <w:r w:rsidR="005A0280" w:rsidRPr="00A64A4D">
        <w:rPr>
          <w:rFonts w:ascii="Simplified Arabic" w:hAnsi="Simplified Arabic" w:cs="Simplified Arabic"/>
          <w:sz w:val="28"/>
          <w:szCs w:val="28"/>
          <w:rtl/>
        </w:rPr>
        <w:t xml:space="preserve"> </w:t>
      </w:r>
      <w:r w:rsidR="00630E87">
        <w:rPr>
          <w:rFonts w:ascii="Simplified Arabic" w:hAnsi="Simplified Arabic" w:cs="Simplified Arabic"/>
          <w:sz w:val="28"/>
          <w:szCs w:val="28"/>
          <w:rtl/>
        </w:rPr>
        <w:t xml:space="preserve">الاتحادات النسائية </w:t>
      </w:r>
      <w:r w:rsidR="00630E87">
        <w:rPr>
          <w:rFonts w:ascii="Simplified Arabic" w:hAnsi="Simplified Arabic" w:cs="Simplified Arabic" w:hint="cs"/>
          <w:sz w:val="28"/>
          <w:szCs w:val="28"/>
          <w:rtl/>
        </w:rPr>
        <w:t>ال</w:t>
      </w:r>
      <w:r w:rsidR="005A0280" w:rsidRPr="00A64A4D">
        <w:rPr>
          <w:rFonts w:ascii="Simplified Arabic" w:hAnsi="Simplified Arabic" w:cs="Simplified Arabic"/>
          <w:sz w:val="28"/>
          <w:szCs w:val="28"/>
          <w:rtl/>
        </w:rPr>
        <w:t>عربية.</w:t>
      </w:r>
      <w:r w:rsidR="00D665D5" w:rsidRPr="00A64A4D">
        <w:rPr>
          <w:rFonts w:ascii="Simplified Arabic" w:hAnsi="Simplified Arabic" w:cs="Simplified Arabic" w:hint="cs"/>
          <w:sz w:val="28"/>
          <w:szCs w:val="28"/>
          <w:rtl/>
        </w:rPr>
        <w:t xml:space="preserve"> وكان للاتحاد النسائي </w:t>
      </w:r>
      <w:r w:rsidR="00202FEC" w:rsidRPr="00A64A4D">
        <w:rPr>
          <w:rFonts w:ascii="Simplified Arabic" w:hAnsi="Simplified Arabic" w:cs="Simplified Arabic" w:hint="cs"/>
          <w:sz w:val="28"/>
          <w:szCs w:val="28"/>
          <w:rtl/>
        </w:rPr>
        <w:t xml:space="preserve">المصري </w:t>
      </w:r>
      <w:r w:rsidR="00D665D5" w:rsidRPr="00A64A4D">
        <w:rPr>
          <w:rFonts w:ascii="Simplified Arabic" w:hAnsi="Simplified Arabic" w:cs="Simplified Arabic" w:hint="cs"/>
          <w:sz w:val="28"/>
          <w:szCs w:val="28"/>
          <w:rtl/>
        </w:rPr>
        <w:t xml:space="preserve">مواقف قوية على صعيد ترقية المرأة والاصلاح الوطني والتحرر من الاستعمار </w:t>
      </w:r>
      <w:r w:rsidR="00C6397E" w:rsidRPr="00A64A4D">
        <w:rPr>
          <w:rFonts w:ascii="Simplified Arabic" w:hAnsi="Simplified Arabic" w:cs="Simplified Arabic" w:hint="cs"/>
          <w:sz w:val="28"/>
          <w:szCs w:val="28"/>
          <w:rtl/>
        </w:rPr>
        <w:t>ومساندة الق</w:t>
      </w:r>
      <w:r w:rsidR="00D665D5" w:rsidRPr="00A64A4D">
        <w:rPr>
          <w:rFonts w:ascii="Simplified Arabic" w:hAnsi="Simplified Arabic" w:cs="Simplified Arabic" w:hint="cs"/>
          <w:sz w:val="28"/>
          <w:szCs w:val="28"/>
          <w:rtl/>
        </w:rPr>
        <w:t>ضايا العربية وعلى رأسها القضية الفلسطينية.</w:t>
      </w:r>
    </w:p>
    <w:p w:rsidR="00202FEC" w:rsidRPr="00A64A4D" w:rsidRDefault="00202FEC" w:rsidP="005A0280">
      <w:pPr>
        <w:spacing w:before="12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 xml:space="preserve">وبشكل عام </w:t>
      </w:r>
      <w:r w:rsidRPr="00A64A4D">
        <w:rPr>
          <w:rFonts w:ascii="Simplified Arabic" w:hAnsi="Simplified Arabic" w:cs="Simplified Arabic"/>
          <w:sz w:val="28"/>
          <w:szCs w:val="28"/>
          <w:rtl/>
          <w:lang w:bidi="ar-EG"/>
        </w:rPr>
        <w:t xml:space="preserve">لم تطرح </w:t>
      </w:r>
      <w:r w:rsidRPr="00A64A4D">
        <w:rPr>
          <w:rFonts w:ascii="Simplified Arabic" w:hAnsi="Simplified Arabic" w:cs="Simplified Arabic"/>
          <w:sz w:val="28"/>
          <w:szCs w:val="28"/>
          <w:rtl/>
        </w:rPr>
        <w:t>الاتحادات النسائية العربية نفسها كجمعيات لخدمة قضايا النساء كفئة بعينها، بل ظهرت كجماعة عضوية داخل المجتمع لها رؤيتها لمشكلات وقضايا هذا المجتمع كافة بما فيها قضية المرأة نفسها.</w:t>
      </w:r>
    </w:p>
    <w:p w:rsidR="005B0E39" w:rsidRPr="00A64A4D" w:rsidRDefault="005B0E39" w:rsidP="00630E87">
      <w:pPr>
        <w:spacing w:before="12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 xml:space="preserve">وقد انشغل الاتحاد النسائي المصري بطائفة كبيرة جدا من القضايا، يمكن أن نقف على مدى اتساع حجم هذه المطالب حين نطالع مطالب المرأة المصرية التي وضعها الاتحاد النسائي عام 1924 </w:t>
      </w:r>
      <w:r w:rsidR="00C762B3" w:rsidRPr="00A64A4D">
        <w:rPr>
          <w:rFonts w:ascii="Simplified Arabic" w:hAnsi="Simplified Arabic" w:cs="Simplified Arabic" w:hint="cs"/>
          <w:sz w:val="28"/>
          <w:szCs w:val="28"/>
          <w:rtl/>
        </w:rPr>
        <w:t xml:space="preserve">في وثيقة بها نحو </w:t>
      </w:r>
      <w:r w:rsidR="00630E87">
        <w:rPr>
          <w:rFonts w:ascii="Simplified Arabic" w:hAnsi="Simplified Arabic" w:cs="Simplified Arabic" w:hint="cs"/>
          <w:sz w:val="28"/>
          <w:szCs w:val="28"/>
          <w:rtl/>
        </w:rPr>
        <w:t>48</w:t>
      </w:r>
      <w:r w:rsidR="00C762B3" w:rsidRPr="00A64A4D">
        <w:rPr>
          <w:rFonts w:ascii="Simplified Arabic" w:hAnsi="Simplified Arabic" w:cs="Simplified Arabic" w:hint="cs"/>
          <w:sz w:val="28"/>
          <w:szCs w:val="28"/>
          <w:rtl/>
        </w:rPr>
        <w:t xml:space="preserve"> نقطة ، تم ت</w:t>
      </w:r>
      <w:r w:rsidRPr="00A64A4D">
        <w:rPr>
          <w:rFonts w:ascii="Simplified Arabic" w:hAnsi="Simplified Arabic" w:cs="Simplified Arabic" w:hint="cs"/>
          <w:sz w:val="28"/>
          <w:szCs w:val="28"/>
          <w:rtl/>
        </w:rPr>
        <w:t>وج</w:t>
      </w:r>
      <w:r w:rsidR="00C762B3" w:rsidRPr="00A64A4D">
        <w:rPr>
          <w:rFonts w:ascii="Simplified Arabic" w:hAnsi="Simplified Arabic" w:cs="Simplified Arabic" w:hint="cs"/>
          <w:sz w:val="28"/>
          <w:szCs w:val="28"/>
          <w:rtl/>
        </w:rPr>
        <w:t>ي</w:t>
      </w:r>
      <w:r w:rsidRPr="00A64A4D">
        <w:rPr>
          <w:rFonts w:ascii="Simplified Arabic" w:hAnsi="Simplified Arabic" w:cs="Simplified Arabic" w:hint="cs"/>
          <w:sz w:val="28"/>
          <w:szCs w:val="28"/>
          <w:rtl/>
        </w:rPr>
        <w:t>هها لرئيس مجلس الشيوخ ورئيس مجل</w:t>
      </w:r>
      <w:r w:rsidR="00630E87">
        <w:rPr>
          <w:rFonts w:ascii="Simplified Arabic" w:hAnsi="Simplified Arabic" w:cs="Simplified Arabic" w:hint="cs"/>
          <w:sz w:val="28"/>
          <w:szCs w:val="28"/>
          <w:rtl/>
        </w:rPr>
        <w:t>س النواب والصحافة والرأي العام.</w:t>
      </w:r>
      <w:r w:rsidRPr="00A64A4D">
        <w:rPr>
          <w:rFonts w:ascii="Simplified Arabic" w:hAnsi="Simplified Arabic" w:cs="Simplified Arabic" w:hint="cs"/>
          <w:sz w:val="28"/>
          <w:szCs w:val="28"/>
          <w:rtl/>
        </w:rPr>
        <w:t xml:space="preserve"> فقد ضمت المطالب </w:t>
      </w:r>
      <w:r w:rsidR="00C762B3" w:rsidRPr="00A64A4D">
        <w:rPr>
          <w:rFonts w:ascii="Simplified Arabic" w:hAnsi="Simplified Arabic" w:cs="Simplified Arabic" w:hint="cs"/>
          <w:sz w:val="28"/>
          <w:szCs w:val="28"/>
          <w:rtl/>
        </w:rPr>
        <w:t>(قسم</w:t>
      </w:r>
      <w:r w:rsidR="00630E87">
        <w:rPr>
          <w:rFonts w:ascii="Simplified Arabic" w:hAnsi="Simplified Arabic" w:cs="Simplified Arabic" w:hint="cs"/>
          <w:sz w:val="28"/>
          <w:szCs w:val="28"/>
          <w:rtl/>
        </w:rPr>
        <w:t>ا</w:t>
      </w:r>
      <w:r w:rsidR="00C762B3" w:rsidRPr="00A64A4D">
        <w:rPr>
          <w:rFonts w:ascii="Simplified Arabic" w:hAnsi="Simplified Arabic" w:cs="Simplified Arabic" w:hint="cs"/>
          <w:sz w:val="28"/>
          <w:szCs w:val="28"/>
          <w:rtl/>
        </w:rPr>
        <w:t xml:space="preserve"> </w:t>
      </w:r>
      <w:r w:rsidRPr="00A64A4D">
        <w:rPr>
          <w:rFonts w:ascii="Simplified Arabic" w:hAnsi="Simplified Arabic" w:cs="Simplified Arabic" w:hint="cs"/>
          <w:sz w:val="28"/>
          <w:szCs w:val="28"/>
          <w:rtl/>
        </w:rPr>
        <w:t>سياسي</w:t>
      </w:r>
      <w:r w:rsidR="00630E87">
        <w:rPr>
          <w:rFonts w:ascii="Simplified Arabic" w:hAnsi="Simplified Arabic" w:cs="Simplified Arabic" w:hint="cs"/>
          <w:sz w:val="28"/>
          <w:szCs w:val="28"/>
          <w:rtl/>
        </w:rPr>
        <w:t>ا</w:t>
      </w:r>
      <w:r w:rsidR="00C762B3" w:rsidRPr="00A64A4D">
        <w:rPr>
          <w:rFonts w:ascii="Simplified Arabic" w:hAnsi="Simplified Arabic" w:cs="Simplified Arabic" w:hint="cs"/>
          <w:sz w:val="28"/>
          <w:szCs w:val="28"/>
          <w:rtl/>
        </w:rPr>
        <w:t>)</w:t>
      </w:r>
      <w:r w:rsidRPr="00A64A4D">
        <w:rPr>
          <w:rFonts w:ascii="Simplified Arabic" w:hAnsi="Simplified Arabic" w:cs="Simplified Arabic" w:hint="cs"/>
          <w:sz w:val="28"/>
          <w:szCs w:val="28"/>
          <w:rtl/>
        </w:rPr>
        <w:t xml:space="preserve"> طالب بالاستقلال التام لمصر والسودان، والتمسك بحياد قنال السويس </w:t>
      </w:r>
      <w:r w:rsidR="00C762B3" w:rsidRPr="00A64A4D">
        <w:rPr>
          <w:rFonts w:ascii="Simplified Arabic" w:hAnsi="Simplified Arabic" w:cs="Simplified Arabic" w:hint="cs"/>
          <w:sz w:val="28"/>
          <w:szCs w:val="28"/>
          <w:rtl/>
        </w:rPr>
        <w:t>إلى جانب</w:t>
      </w:r>
      <w:r w:rsidRPr="00A64A4D">
        <w:rPr>
          <w:rFonts w:ascii="Simplified Arabic" w:hAnsi="Simplified Arabic" w:cs="Simplified Arabic" w:hint="cs"/>
          <w:sz w:val="28"/>
          <w:szCs w:val="28"/>
          <w:rtl/>
        </w:rPr>
        <w:t xml:space="preserve"> </w:t>
      </w:r>
      <w:r w:rsidR="00C762B3" w:rsidRPr="00A64A4D">
        <w:rPr>
          <w:rFonts w:ascii="Simplified Arabic" w:hAnsi="Simplified Arabic" w:cs="Simplified Arabic" w:hint="cs"/>
          <w:sz w:val="28"/>
          <w:szCs w:val="28"/>
          <w:rtl/>
        </w:rPr>
        <w:t>مسائل</w:t>
      </w:r>
      <w:r w:rsidRPr="00A64A4D">
        <w:rPr>
          <w:rFonts w:ascii="Simplified Arabic" w:hAnsi="Simplified Arabic" w:cs="Simplified Arabic" w:hint="cs"/>
          <w:sz w:val="28"/>
          <w:szCs w:val="28"/>
          <w:rtl/>
        </w:rPr>
        <w:t xml:space="preserve"> أخرى، فضلا عن مطلب تعديل الدستور مع تفصيل أوجه التعديل المطلوبة ومنها تعديل قانون الانتخاب والبدء في تنظيم الجيش والبحرية والطيران بقدر ما تقتضيه سلامة البلاد.</w:t>
      </w:r>
    </w:p>
    <w:p w:rsidR="005B0E39" w:rsidRPr="00A64A4D" w:rsidRDefault="005B0E39" w:rsidP="008B1BD1">
      <w:pPr>
        <w:spacing w:before="120"/>
        <w:jc w:val="lowKashida"/>
        <w:rPr>
          <w:rFonts w:ascii="Simplified Arabic" w:hAnsi="Simplified Arabic" w:cs="Simplified Arabic"/>
          <w:sz w:val="28"/>
          <w:szCs w:val="28"/>
        </w:rPr>
      </w:pPr>
      <w:r w:rsidRPr="00A64A4D">
        <w:rPr>
          <w:rFonts w:ascii="Simplified Arabic" w:hAnsi="Simplified Arabic" w:cs="Simplified Arabic" w:hint="cs"/>
          <w:sz w:val="28"/>
          <w:szCs w:val="28"/>
          <w:rtl/>
        </w:rPr>
        <w:lastRenderedPageBreak/>
        <w:t>ثم القسم الاجتماعي الذي تضمن إلزامية التعليم وإنشاء الجامعة وتعميم المستشفيات وتشجيع الصناعة المحلية ومحاربة البدع والخرافات</w:t>
      </w:r>
      <w:r w:rsidR="00C762B3" w:rsidRPr="00A64A4D">
        <w:rPr>
          <w:rFonts w:ascii="Simplified Arabic" w:hAnsi="Simplified Arabic" w:cs="Simplified Arabic" w:hint="cs"/>
          <w:sz w:val="28"/>
          <w:szCs w:val="28"/>
          <w:rtl/>
        </w:rPr>
        <w:t xml:space="preserve"> وإصلاح السجون..الخ</w:t>
      </w:r>
      <w:r w:rsidR="008B1BD1" w:rsidRPr="00A64A4D">
        <w:rPr>
          <w:rFonts w:ascii="Simplified Arabic" w:hAnsi="Simplified Arabic" w:cs="Simplified Arabic" w:hint="cs"/>
          <w:sz w:val="28"/>
          <w:szCs w:val="28"/>
          <w:rtl/>
        </w:rPr>
        <w:t xml:space="preserve"> </w:t>
      </w:r>
      <w:r w:rsidRPr="00A64A4D">
        <w:rPr>
          <w:rFonts w:ascii="Simplified Arabic" w:hAnsi="Simplified Arabic" w:cs="Simplified Arabic" w:hint="cs"/>
          <w:sz w:val="28"/>
          <w:szCs w:val="28"/>
          <w:rtl/>
        </w:rPr>
        <w:t>وأخيرا في القسم النسوي تمت المطالبة بمساواة الجنسين في التعليم وفتح أبواب التعليم العالي</w:t>
      </w:r>
      <w:r w:rsidR="00630E87">
        <w:rPr>
          <w:rFonts w:ascii="Simplified Arabic" w:hAnsi="Simplified Arabic" w:cs="Simplified Arabic" w:hint="cs"/>
          <w:sz w:val="28"/>
          <w:szCs w:val="28"/>
          <w:rtl/>
        </w:rPr>
        <w:t xml:space="preserve"> للمرأة</w:t>
      </w:r>
      <w:r w:rsidRPr="00A64A4D">
        <w:rPr>
          <w:rFonts w:ascii="Simplified Arabic" w:hAnsi="Simplified Arabic" w:cs="Simplified Arabic" w:hint="cs"/>
          <w:sz w:val="28"/>
          <w:szCs w:val="28"/>
          <w:rtl/>
        </w:rPr>
        <w:t xml:space="preserve"> ومنح المرأة حق الانتخاب وسن قانون يمنع تعدد الزوجات إلا لضرورة وسن قانون يلزم المطلق ألا يطلق زوجه الا أمام القاضي الشرعي</w:t>
      </w:r>
      <w:r w:rsidR="00630E87">
        <w:rPr>
          <w:rFonts w:ascii="Simplified Arabic" w:hAnsi="Simplified Arabic" w:cs="Simplified Arabic" w:hint="cs"/>
          <w:sz w:val="28"/>
          <w:szCs w:val="28"/>
          <w:rtl/>
        </w:rPr>
        <w:t xml:space="preserve"> إلى جانب مسائل أخرى كثيرة</w:t>
      </w:r>
      <w:r w:rsidRPr="00A64A4D">
        <w:rPr>
          <w:rFonts w:ascii="Simplified Arabic" w:hAnsi="Simplified Arabic" w:cs="Simplified Arabic" w:hint="cs"/>
          <w:sz w:val="28"/>
          <w:szCs w:val="28"/>
          <w:rtl/>
        </w:rPr>
        <w:t>.</w:t>
      </w:r>
      <w:r w:rsidRPr="00A64A4D">
        <w:rPr>
          <w:rFonts w:cs="Simplified Arabic" w:hint="cs"/>
          <w:rtl/>
        </w:rPr>
        <w:t xml:space="preserve"> </w:t>
      </w:r>
      <w:r w:rsidR="00C762B3" w:rsidRPr="00A64A4D">
        <w:rPr>
          <w:rStyle w:val="FootnoteReference"/>
          <w:rFonts w:cs="Simplified Arabic"/>
          <w:rtl/>
        </w:rPr>
        <w:footnoteReference w:id="4"/>
      </w:r>
    </w:p>
    <w:p w:rsidR="00922606" w:rsidRPr="00630E87" w:rsidRDefault="00922606" w:rsidP="00630E87">
      <w:pPr>
        <w:ind w:firstLine="386"/>
        <w:jc w:val="lowKashida"/>
        <w:rPr>
          <w:rFonts w:cs="Simplified Arabic"/>
          <w:sz w:val="28"/>
          <w:szCs w:val="28"/>
          <w:rtl/>
        </w:rPr>
      </w:pPr>
      <w:r w:rsidRPr="00A64A4D">
        <w:rPr>
          <w:rFonts w:ascii="Comic Sans MS" w:hAnsi="Comic Sans MS" w:cs="Simplified Arabic" w:hint="cs"/>
          <w:b/>
          <w:bCs/>
          <w:sz w:val="28"/>
          <w:szCs w:val="28"/>
          <w:rtl/>
        </w:rPr>
        <w:t>و</w:t>
      </w:r>
      <w:r w:rsidRPr="00A64A4D">
        <w:rPr>
          <w:rFonts w:ascii="Comic Sans MS" w:hAnsi="Comic Sans MS" w:cs="Simplified Arabic" w:hint="cs"/>
          <w:sz w:val="28"/>
          <w:szCs w:val="28"/>
          <w:rtl/>
        </w:rPr>
        <w:t>إلى جانب الخطاب "الملهم" الذي قدمته ملك حفني ناصف</w:t>
      </w:r>
      <w:r w:rsidR="00630E87">
        <w:rPr>
          <w:rFonts w:ascii="Comic Sans MS" w:hAnsi="Comic Sans MS" w:cs="Simplified Arabic" w:hint="cs"/>
          <w:sz w:val="28"/>
          <w:szCs w:val="28"/>
          <w:rtl/>
        </w:rPr>
        <w:t xml:space="preserve"> (باحثة البادية)</w:t>
      </w:r>
      <w:r w:rsidRPr="00A64A4D">
        <w:rPr>
          <w:rFonts w:ascii="Comic Sans MS" w:hAnsi="Comic Sans MS" w:cs="Simplified Arabic" w:hint="cs"/>
          <w:sz w:val="28"/>
          <w:szCs w:val="28"/>
          <w:rtl/>
        </w:rPr>
        <w:t xml:space="preserve"> في حياتها القصيرة (توفت عن 32 عاما) ، ثم الخطاب الثري الممتد الذي قدمته هدى شعراوي والذي استمر فاعلاً في شخص تلميذاتها وعلى رأسهن سيزا نبراوي وسهير القلماوي وأمينة السعيد وغيرهن، كانت هناك خطابات نسائية موازية لم تبتعد كثيرًا عن المسار الرئيسي الذي مثله خطاب هدى، وان اتخذت ملامح أيديولوجية مختلفة. فظهرت في العشرينيات جمعيات ذات طابع اجتماعي </w:t>
      </w:r>
      <w:r w:rsidRPr="00630E87">
        <w:rPr>
          <w:rFonts w:ascii="Comic Sans MS" w:hAnsi="Comic Sans MS" w:cs="Simplified Arabic" w:hint="cs"/>
          <w:sz w:val="28"/>
          <w:szCs w:val="28"/>
          <w:rtl/>
        </w:rPr>
        <w:t>أخلاقي مثل "جمعية نهضة السيدات المصريات" برئاسة السيدة "لبيبة أحمد"، التي اهتمت بتحسين المستوى الخلقي والديني وزيادة فرص التعليم أمام الفتيات، والعناية بأحوال الطبقة العاملة المصرية، وتشجيع الصناعات</w:t>
      </w:r>
      <w:r w:rsidRPr="00A64A4D">
        <w:rPr>
          <w:rFonts w:ascii="Comic Sans MS" w:hAnsi="Comic Sans MS" w:cs="Simplified Arabic" w:hint="cs"/>
          <w:sz w:val="28"/>
          <w:szCs w:val="28"/>
          <w:rtl/>
        </w:rPr>
        <w:t xml:space="preserve"> الوطنية </w:t>
      </w:r>
      <w:r w:rsidRPr="00630E87">
        <w:rPr>
          <w:rFonts w:ascii="Comic Sans MS" w:hAnsi="Comic Sans MS" w:cs="Simplified Arabic" w:hint="cs"/>
          <w:sz w:val="28"/>
          <w:szCs w:val="28"/>
          <w:rtl/>
        </w:rPr>
        <w:t>والتجارة المحلية.</w:t>
      </w:r>
      <w:r w:rsidR="00630E87" w:rsidRPr="00630E87">
        <w:rPr>
          <w:rFonts w:ascii="Comic Sans MS" w:hAnsi="Comic Sans MS" w:cs="Simplified Arabic" w:hint="cs"/>
          <w:sz w:val="28"/>
          <w:szCs w:val="28"/>
          <w:rtl/>
        </w:rPr>
        <w:t xml:space="preserve"> </w:t>
      </w:r>
      <w:r w:rsidRPr="00630E87">
        <w:rPr>
          <w:rFonts w:ascii="Comic Sans MS" w:hAnsi="Comic Sans MS" w:cs="Simplified Arabic" w:hint="cs"/>
          <w:sz w:val="28"/>
          <w:szCs w:val="28"/>
          <w:rtl/>
        </w:rPr>
        <w:t>وجمعية "نشر الفضيلة والآداب" برئاسة "م</w:t>
      </w:r>
      <w:r w:rsidR="00630E87">
        <w:rPr>
          <w:rFonts w:ascii="Comic Sans MS" w:hAnsi="Comic Sans MS" w:cs="Simplified Arabic" w:hint="cs"/>
          <w:sz w:val="28"/>
          <w:szCs w:val="28"/>
          <w:rtl/>
        </w:rPr>
        <w:t>لكة سعد" التي اهتمت ب</w:t>
      </w:r>
      <w:r w:rsidRPr="00630E87">
        <w:rPr>
          <w:rFonts w:ascii="Comic Sans MS" w:hAnsi="Comic Sans MS" w:cs="Simplified Arabic" w:hint="cs"/>
          <w:sz w:val="28"/>
          <w:szCs w:val="28"/>
          <w:rtl/>
        </w:rPr>
        <w:t>عل</w:t>
      </w:r>
      <w:r w:rsidR="00630E87">
        <w:rPr>
          <w:rFonts w:ascii="Comic Sans MS" w:hAnsi="Comic Sans MS" w:cs="Simplified Arabic" w:hint="cs"/>
          <w:sz w:val="28"/>
          <w:szCs w:val="28"/>
          <w:rtl/>
        </w:rPr>
        <w:t xml:space="preserve">اج الأمراض الاجتماعية </w:t>
      </w:r>
      <w:r w:rsidRPr="00630E87">
        <w:rPr>
          <w:rFonts w:ascii="Comic Sans MS" w:hAnsi="Comic Sans MS" w:cs="Simplified Arabic" w:hint="cs"/>
          <w:sz w:val="28"/>
          <w:szCs w:val="28"/>
          <w:rtl/>
        </w:rPr>
        <w:t xml:space="preserve">والدعوة إلى القضاء على </w:t>
      </w:r>
      <w:r w:rsidR="00630E87">
        <w:rPr>
          <w:rFonts w:ascii="Comic Sans MS" w:hAnsi="Comic Sans MS" w:cs="Simplified Arabic" w:hint="cs"/>
          <w:sz w:val="28"/>
          <w:szCs w:val="28"/>
          <w:rtl/>
        </w:rPr>
        <w:t>الرذيلة ورفع المستوى الخلقي للشباب</w:t>
      </w:r>
      <w:r w:rsidRPr="00630E87">
        <w:rPr>
          <w:rFonts w:ascii="Comic Sans MS" w:hAnsi="Comic Sans MS" w:cs="Simplified Arabic" w:hint="cs"/>
          <w:sz w:val="28"/>
          <w:szCs w:val="28"/>
          <w:rtl/>
        </w:rPr>
        <w:t>، و</w:t>
      </w:r>
      <w:r w:rsidRPr="00630E87">
        <w:rPr>
          <w:rFonts w:cs="Simplified Arabic" w:hint="cs"/>
          <w:sz w:val="28"/>
          <w:szCs w:val="28"/>
          <w:rtl/>
        </w:rPr>
        <w:t>جمعية "أمهات المستقبل" التي ضمت الأسر الأرستقراط</w:t>
      </w:r>
      <w:r w:rsidR="00630E87">
        <w:rPr>
          <w:rFonts w:cs="Simplified Arabic" w:hint="cs"/>
          <w:sz w:val="28"/>
          <w:szCs w:val="28"/>
          <w:rtl/>
        </w:rPr>
        <w:t>ية وأميرات من الأسرة المالكة، وقامت</w:t>
      </w:r>
      <w:r w:rsidRPr="00630E87">
        <w:rPr>
          <w:rFonts w:cs="Simplified Arabic" w:hint="cs"/>
          <w:sz w:val="28"/>
          <w:szCs w:val="28"/>
          <w:rtl/>
        </w:rPr>
        <w:t xml:space="preserve"> </w:t>
      </w:r>
      <w:r w:rsidR="00630E87">
        <w:rPr>
          <w:rFonts w:cs="Simplified Arabic" w:hint="cs"/>
          <w:sz w:val="28"/>
          <w:szCs w:val="28"/>
          <w:rtl/>
        </w:rPr>
        <w:t>ب</w:t>
      </w:r>
      <w:r w:rsidRPr="00630E87">
        <w:rPr>
          <w:rFonts w:cs="Simplified Arabic" w:hint="cs"/>
          <w:sz w:val="28"/>
          <w:szCs w:val="28"/>
          <w:rtl/>
        </w:rPr>
        <w:t>إنشاء عدة معاهد مجانية لتعليم الفتيات الفقيرات .</w:t>
      </w:r>
    </w:p>
    <w:p w:rsidR="00922606" w:rsidRPr="00630E87" w:rsidRDefault="00922606" w:rsidP="00C13BAF">
      <w:pPr>
        <w:ind w:firstLine="386"/>
        <w:jc w:val="lowKashida"/>
        <w:rPr>
          <w:rFonts w:cs="Simplified Arabic"/>
          <w:sz w:val="28"/>
          <w:szCs w:val="28"/>
        </w:rPr>
      </w:pPr>
      <w:r w:rsidRPr="00A64A4D">
        <w:rPr>
          <w:rFonts w:cs="Simplified Arabic" w:hint="cs"/>
          <w:sz w:val="28"/>
          <w:szCs w:val="28"/>
          <w:rtl/>
        </w:rPr>
        <w:t xml:space="preserve">كما ظهرت </w:t>
      </w:r>
      <w:r w:rsidRPr="00630E87">
        <w:rPr>
          <w:rFonts w:cs="Simplified Arabic" w:hint="cs"/>
          <w:sz w:val="28"/>
          <w:szCs w:val="28"/>
          <w:rtl/>
        </w:rPr>
        <w:t xml:space="preserve">جمعيات تحمل طابعا سياسيا </w:t>
      </w:r>
      <w:r w:rsidRPr="00630E87">
        <w:rPr>
          <w:rFonts w:ascii="Comic Sans MS" w:hAnsi="Comic Sans MS" w:cs="Simplified Arabic" w:hint="cs"/>
          <w:sz w:val="28"/>
          <w:szCs w:val="28"/>
          <w:rtl/>
        </w:rPr>
        <w:t xml:space="preserve">مثل </w:t>
      </w:r>
      <w:r w:rsidRPr="00630E87">
        <w:rPr>
          <w:rFonts w:cs="Simplified Arabic" w:hint="cs"/>
          <w:sz w:val="28"/>
          <w:szCs w:val="28"/>
          <w:rtl/>
        </w:rPr>
        <w:t>"جمعية الأمل" ورئيستها السيدة "منيرة ثابت" وكانت مبادئها مستمدة من مبادئ حزب الوفد</w:t>
      </w:r>
      <w:r w:rsidRPr="00A64A4D">
        <w:rPr>
          <w:rFonts w:cs="Simplified Arabic" w:hint="cs"/>
          <w:sz w:val="28"/>
          <w:szCs w:val="28"/>
          <w:rtl/>
        </w:rPr>
        <w:t xml:space="preserve"> على الصعيد السياسي، أما </w:t>
      </w:r>
      <w:r w:rsidRPr="00A64A4D">
        <w:rPr>
          <w:rFonts w:ascii="Comic Sans MS" w:hAnsi="Comic Sans MS" w:cs="Simplified Arabic" w:hint="cs"/>
          <w:sz w:val="28"/>
          <w:szCs w:val="28"/>
          <w:rtl/>
        </w:rPr>
        <w:t>في المجال النسائي فقد نادت بتوسيع نطاق التعليم للفتيات واشراكهن في التعليم العالي وتحرير المرأة المصرية من قيود جم</w:t>
      </w:r>
      <w:r w:rsidR="00630E87">
        <w:rPr>
          <w:rFonts w:ascii="Comic Sans MS" w:hAnsi="Comic Sans MS" w:cs="Simplified Arabic" w:hint="cs"/>
          <w:sz w:val="28"/>
          <w:szCs w:val="28"/>
          <w:rtl/>
        </w:rPr>
        <w:t xml:space="preserve">يع العادات والتقاليد ، وتقرير </w:t>
      </w:r>
      <w:r w:rsidRPr="00A64A4D">
        <w:rPr>
          <w:rFonts w:ascii="Comic Sans MS" w:hAnsi="Comic Sans MS" w:cs="Simplified Arabic" w:hint="cs"/>
          <w:sz w:val="28"/>
          <w:szCs w:val="28"/>
          <w:rtl/>
        </w:rPr>
        <w:t xml:space="preserve">تمتع المرأة باستقلالها الشخصي وحريتها كالرجل </w:t>
      </w:r>
      <w:r w:rsidR="00630E87">
        <w:rPr>
          <w:rFonts w:ascii="Comic Sans MS" w:hAnsi="Comic Sans MS" w:cs="Simplified Arabic" w:hint="cs"/>
          <w:sz w:val="28"/>
          <w:szCs w:val="28"/>
          <w:rtl/>
        </w:rPr>
        <w:t>وحصولها</w:t>
      </w:r>
      <w:r w:rsidRPr="00A64A4D">
        <w:rPr>
          <w:rFonts w:ascii="Comic Sans MS" w:hAnsi="Comic Sans MS" w:cs="Simplified Arabic" w:hint="cs"/>
          <w:sz w:val="28"/>
          <w:szCs w:val="28"/>
          <w:rtl/>
        </w:rPr>
        <w:t xml:space="preserve"> على حق التصويت </w:t>
      </w:r>
      <w:r w:rsidR="00C13BAF">
        <w:rPr>
          <w:rFonts w:ascii="Comic Sans MS" w:hAnsi="Comic Sans MS" w:cs="Simplified Arabic" w:hint="cs"/>
          <w:sz w:val="28"/>
          <w:szCs w:val="28"/>
          <w:rtl/>
        </w:rPr>
        <w:t>، و</w:t>
      </w:r>
      <w:r w:rsidRPr="00A64A4D">
        <w:rPr>
          <w:rFonts w:ascii="Comic Sans MS" w:hAnsi="Comic Sans MS" w:cs="Simplified Arabic" w:hint="cs"/>
          <w:sz w:val="28"/>
          <w:szCs w:val="28"/>
          <w:rtl/>
        </w:rPr>
        <w:t xml:space="preserve">عضوية </w:t>
      </w:r>
      <w:r w:rsidR="00C13BAF">
        <w:rPr>
          <w:rFonts w:ascii="Comic Sans MS" w:hAnsi="Comic Sans MS" w:cs="Simplified Arabic" w:hint="cs"/>
          <w:sz w:val="28"/>
          <w:szCs w:val="28"/>
          <w:rtl/>
        </w:rPr>
        <w:t>المجالس النيابية</w:t>
      </w:r>
      <w:r w:rsidRPr="00A64A4D">
        <w:rPr>
          <w:rFonts w:ascii="Comic Sans MS" w:hAnsi="Comic Sans MS" w:cs="Simplified Arabic" w:hint="cs"/>
          <w:sz w:val="28"/>
          <w:szCs w:val="28"/>
          <w:rtl/>
        </w:rPr>
        <w:t>.</w:t>
      </w:r>
      <w:r w:rsidRPr="00A64A4D">
        <w:rPr>
          <w:rFonts w:hint="cs"/>
          <w:rtl/>
        </w:rPr>
        <w:t xml:space="preserve"> </w:t>
      </w:r>
      <w:r w:rsidRPr="00A64A4D">
        <w:rPr>
          <w:rFonts w:ascii="Comic Sans MS" w:hAnsi="Comic Sans MS" w:cs="Simplified Arabic" w:hint="cs"/>
          <w:sz w:val="28"/>
          <w:szCs w:val="28"/>
          <w:rtl/>
        </w:rPr>
        <w:t xml:space="preserve">كما نادت الجمعية أن تتساوى المرأة مع الرجل في الميراث، واستصدار قانون بتعديل شروط الزواج والطلاق </w:t>
      </w:r>
      <w:r w:rsidR="00C13BAF">
        <w:rPr>
          <w:rFonts w:ascii="Comic Sans MS" w:hAnsi="Comic Sans MS" w:cs="Simplified Arabic" w:hint="cs"/>
          <w:sz w:val="28"/>
          <w:szCs w:val="28"/>
          <w:rtl/>
        </w:rPr>
        <w:t xml:space="preserve">ومنع تعدد الزوجات. </w:t>
      </w:r>
      <w:r w:rsidRPr="00A64A4D">
        <w:rPr>
          <w:rFonts w:hint="cs"/>
          <w:rtl/>
        </w:rPr>
        <w:t xml:space="preserve"> </w:t>
      </w:r>
      <w:r w:rsidRPr="00A64A4D">
        <w:rPr>
          <w:rFonts w:cs="Simplified Arabic" w:hint="cs"/>
          <w:sz w:val="28"/>
          <w:szCs w:val="28"/>
          <w:rtl/>
        </w:rPr>
        <w:t xml:space="preserve">وفي عام  1942 أنشأت السيدة فاطمة نعمت راشد "الحزب النسائى المصري" </w:t>
      </w:r>
      <w:r w:rsidR="00C13BAF">
        <w:rPr>
          <w:rFonts w:cs="Simplified Arabic" w:hint="cs"/>
          <w:sz w:val="28"/>
          <w:szCs w:val="28"/>
          <w:rtl/>
        </w:rPr>
        <w:t xml:space="preserve"> </w:t>
      </w:r>
      <w:r w:rsidR="00C13BAF" w:rsidRPr="00C13BAF">
        <w:rPr>
          <w:rFonts w:ascii="Simplified Arabic" w:hAnsi="Simplified Arabic" w:cs="Simplified Arabic"/>
          <w:sz w:val="28"/>
          <w:szCs w:val="28"/>
          <w:rtl/>
        </w:rPr>
        <w:t xml:space="preserve">الذي </w:t>
      </w:r>
      <w:r w:rsidRPr="00C13BAF">
        <w:rPr>
          <w:rFonts w:ascii="Simplified Arabic" w:hAnsi="Simplified Arabic" w:cs="Simplified Arabic"/>
          <w:sz w:val="28"/>
          <w:szCs w:val="28"/>
          <w:rtl/>
        </w:rPr>
        <w:t>دعا أيضًا إلى  أن يكون للمرأة حق الانتخاب والتمثيل النياب</w:t>
      </w:r>
      <w:r w:rsidR="00C13BAF">
        <w:rPr>
          <w:rFonts w:ascii="Simplified Arabic" w:hAnsi="Simplified Arabic" w:cs="Simplified Arabic"/>
          <w:sz w:val="28"/>
          <w:szCs w:val="28"/>
          <w:rtl/>
        </w:rPr>
        <w:t>ي والتمتع بحقوقها كمواطنة مصرية</w:t>
      </w:r>
      <w:r w:rsidR="00C13BAF">
        <w:rPr>
          <w:rFonts w:ascii="Simplified Arabic" w:hAnsi="Simplified Arabic" w:cs="Simplified Arabic" w:hint="cs"/>
          <w:sz w:val="28"/>
          <w:szCs w:val="28"/>
          <w:rtl/>
        </w:rPr>
        <w:t xml:space="preserve"> و</w:t>
      </w:r>
      <w:r w:rsidRPr="00C13BAF">
        <w:rPr>
          <w:rFonts w:ascii="Simplified Arabic" w:hAnsi="Simplified Arabic" w:cs="Simplified Arabic"/>
          <w:sz w:val="28"/>
          <w:szCs w:val="28"/>
          <w:rtl/>
        </w:rPr>
        <w:t>إعطاء العاملات</w:t>
      </w:r>
      <w:r w:rsidRPr="00A64A4D">
        <w:rPr>
          <w:rFonts w:ascii="Comic Sans MS" w:hAnsi="Comic Sans MS" w:cs="Simplified Arabic" w:hint="cs"/>
          <w:sz w:val="28"/>
          <w:szCs w:val="28"/>
          <w:rtl/>
        </w:rPr>
        <w:t xml:space="preserve"> حق التمتع بكل قوانين العمال ومساواتهن بهم في جميع الحقوق، ووجوب اشتراكهن في النقابات، وعمل الترتيب اللازم بحيث تعطى العاملات إجازات كاملة للوضع بأجر كامل، والعمل على </w:t>
      </w:r>
      <w:r w:rsidRPr="00A64A4D">
        <w:rPr>
          <w:rFonts w:ascii="Comic Sans MS" w:hAnsi="Comic Sans MS" w:cs="Simplified Arabic" w:hint="cs"/>
          <w:sz w:val="28"/>
          <w:szCs w:val="28"/>
          <w:rtl/>
        </w:rPr>
        <w:lastRenderedPageBreak/>
        <w:t>إنشاء دور لحضانة الأطفال حتى عودة أمهاتهم من العمل.</w:t>
      </w:r>
      <w:r w:rsidRPr="00A64A4D">
        <w:rPr>
          <w:rFonts w:hint="cs"/>
          <w:rtl/>
        </w:rPr>
        <w:t xml:space="preserve"> و</w:t>
      </w:r>
      <w:r w:rsidRPr="00A64A4D">
        <w:rPr>
          <w:rFonts w:ascii="Comic Sans MS" w:hAnsi="Comic Sans MS" w:cs="Simplified Arabic" w:hint="cs"/>
          <w:sz w:val="28"/>
          <w:szCs w:val="28"/>
          <w:rtl/>
        </w:rPr>
        <w:t>العمل على منع تعدد الزوجات ومنع إطلاق حرية الطلاق وتقييدها رفع سن الحضانة عن السن المقررة من 14-16.</w:t>
      </w:r>
      <w:r w:rsidR="008A44C5" w:rsidRPr="00A64A4D">
        <w:rPr>
          <w:rStyle w:val="FootnoteReference"/>
          <w:rFonts w:ascii="Comic Sans MS" w:hAnsi="Comic Sans MS" w:cs="Simplified Arabic"/>
          <w:sz w:val="28"/>
          <w:szCs w:val="28"/>
          <w:rtl/>
        </w:rPr>
        <w:footnoteReference w:id="5"/>
      </w:r>
    </w:p>
    <w:p w:rsidR="00922606" w:rsidRPr="00A64A4D" w:rsidRDefault="00922606" w:rsidP="00C13BAF">
      <w:pPr>
        <w:ind w:firstLine="386"/>
        <w:jc w:val="lowKashida"/>
        <w:rPr>
          <w:rFonts w:ascii="Comic Sans MS" w:hAnsi="Comic Sans MS" w:cs="Simplified Arabic"/>
          <w:sz w:val="28"/>
          <w:szCs w:val="28"/>
          <w:rtl/>
        </w:rPr>
      </w:pPr>
      <w:r w:rsidRPr="00C13BAF">
        <w:rPr>
          <w:rFonts w:ascii="Comic Sans MS" w:hAnsi="Comic Sans MS" w:cs="Simplified Arabic" w:hint="cs"/>
          <w:sz w:val="28"/>
          <w:szCs w:val="28"/>
          <w:rtl/>
        </w:rPr>
        <w:t>وفي عام 1949 ظهرت إلى الوجود منظمة نسائية جديدة هى اتحاد بنت النيل تحت رئاسة الدكتورة درية شفيق</w:t>
      </w:r>
      <w:r w:rsidRPr="00A64A4D">
        <w:rPr>
          <w:rFonts w:ascii="Comic Sans MS" w:hAnsi="Comic Sans MS" w:cs="Simplified Arabic" w:hint="cs"/>
          <w:sz w:val="28"/>
          <w:szCs w:val="28"/>
          <w:rtl/>
        </w:rPr>
        <w:t xml:space="preserve"> وركزت على تعديل تشريعات الطلاق وتعدد الزوجات، وتقرير حق المرأة في الانتخاب والنيابة البرلمانية وكان الا</w:t>
      </w:r>
      <w:r w:rsidR="00C13BAF">
        <w:rPr>
          <w:rFonts w:ascii="Comic Sans MS" w:hAnsi="Comic Sans MS" w:cs="Simplified Arabic" w:hint="cs"/>
          <w:sz w:val="28"/>
          <w:szCs w:val="28"/>
          <w:rtl/>
        </w:rPr>
        <w:t>ت</w:t>
      </w:r>
      <w:r w:rsidRPr="00A64A4D">
        <w:rPr>
          <w:rFonts w:ascii="Comic Sans MS" w:hAnsi="Comic Sans MS" w:cs="Simplified Arabic" w:hint="cs"/>
          <w:sz w:val="28"/>
          <w:szCs w:val="28"/>
          <w:rtl/>
        </w:rPr>
        <w:t>حاد مدافع نشط عن الحقوق السياسية للمرأة المصرية.</w:t>
      </w:r>
    </w:p>
    <w:p w:rsidR="00922606" w:rsidRPr="00A64A4D" w:rsidRDefault="00922606" w:rsidP="00C13BAF">
      <w:pPr>
        <w:ind w:firstLine="386"/>
        <w:jc w:val="lowKashida"/>
        <w:rPr>
          <w:rFonts w:ascii="Comic Sans MS" w:hAnsi="Comic Sans MS" w:cs="Simplified Arabic"/>
          <w:sz w:val="28"/>
          <w:szCs w:val="28"/>
          <w:rtl/>
        </w:rPr>
      </w:pPr>
      <w:r w:rsidRPr="00A64A4D">
        <w:rPr>
          <w:rFonts w:ascii="Comic Sans MS" w:hAnsi="Comic Sans MS" w:cs="Simplified Arabic" w:hint="cs"/>
          <w:sz w:val="28"/>
          <w:szCs w:val="28"/>
          <w:rtl/>
        </w:rPr>
        <w:t>كانت هذه الحركة النسائية النشطة على اختلاف توجهاتها الأيديولوجية تسعى إلى تحقيق تغيير على أرض الواقع فيما يخص وضع المرأة ، فعنيت بالرعاية الاجتماعية والتعليم من خلال إنشاء المؤسسات الخاصة بذلك ودعمها، كما عنيت بحق المرأة في العمل وحقوقها السياسية والعائلية، فنشطت في وضع البرامج وتقديم المطالب إلى النخبة الحاكمة، ووصل الأمر إلى أن قامت درية شفيق رئيسة "بنت النيل" بقيادة مسيرة إلى البرلمان مقتحمة إياه مطالبة بحق الانتخاب. تضمنت المسيرة ألفاً وخمسمائة امرأة تحركن من قاع</w:t>
      </w:r>
      <w:r w:rsidR="00C13BAF">
        <w:rPr>
          <w:rFonts w:ascii="Comic Sans MS" w:hAnsi="Comic Sans MS" w:cs="Simplified Arabic" w:hint="cs"/>
          <w:sz w:val="28"/>
          <w:szCs w:val="28"/>
          <w:rtl/>
        </w:rPr>
        <w:t>ة "إيوارت" بالجامعة الأمريكية .</w:t>
      </w:r>
    </w:p>
    <w:p w:rsidR="00202FEC" w:rsidRPr="00A64A4D" w:rsidRDefault="00202FEC" w:rsidP="005A0280">
      <w:pPr>
        <w:spacing w:before="120"/>
        <w:jc w:val="lowKashida"/>
        <w:rPr>
          <w:rFonts w:ascii="Simplified Arabic" w:hAnsi="Simplified Arabic" w:cs="Simplified Arabic"/>
          <w:sz w:val="28"/>
          <w:szCs w:val="28"/>
          <w:lang w:bidi="ar-EG"/>
        </w:rPr>
      </w:pPr>
    </w:p>
    <w:p w:rsidR="0056699F" w:rsidRPr="00A64A4D" w:rsidRDefault="00E76C32" w:rsidP="005A0280">
      <w:pPr>
        <w:jc w:val="lowKashida"/>
        <w:rPr>
          <w:rFonts w:ascii="Simplified Arabic" w:hAnsi="Simplified Arabic" w:cs="Simplified Arabic"/>
          <w:b/>
          <w:bCs/>
          <w:sz w:val="28"/>
          <w:szCs w:val="28"/>
          <w:rtl/>
        </w:rPr>
      </w:pPr>
      <w:r w:rsidRPr="00A64A4D">
        <w:rPr>
          <w:rFonts w:ascii="Simplified Arabic" w:hAnsi="Simplified Arabic" w:cs="Simplified Arabic" w:hint="cs"/>
          <w:b/>
          <w:bCs/>
          <w:sz w:val="28"/>
          <w:szCs w:val="28"/>
          <w:rtl/>
        </w:rPr>
        <w:t>3-</w:t>
      </w:r>
      <w:r w:rsidR="0056699F" w:rsidRPr="00A64A4D">
        <w:rPr>
          <w:rFonts w:ascii="Simplified Arabic" w:hAnsi="Simplified Arabic" w:cs="Simplified Arabic" w:hint="cs"/>
          <w:b/>
          <w:bCs/>
          <w:sz w:val="28"/>
          <w:szCs w:val="28"/>
          <w:rtl/>
        </w:rPr>
        <w:t>تأسيس النسوية داخل الأكاديميا :</w:t>
      </w:r>
    </w:p>
    <w:p w:rsidR="00FD16EC" w:rsidRPr="00A64A4D" w:rsidRDefault="00CD4C57" w:rsidP="005A0280">
      <w:pPr>
        <w:spacing w:before="12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في بداية السبعينيات</w:t>
      </w:r>
      <w:r w:rsidR="00FD16EC" w:rsidRPr="00A64A4D">
        <w:rPr>
          <w:rFonts w:ascii="Simplified Arabic" w:hAnsi="Simplified Arabic" w:cs="Simplified Arabic" w:hint="cs"/>
          <w:sz w:val="28"/>
          <w:szCs w:val="28"/>
          <w:rtl/>
        </w:rPr>
        <w:t xml:space="preserve"> حدثت نقلة مهمة في الحراك النسوي العالمي، فقد شهدت تلك الفترة</w:t>
      </w:r>
      <w:r w:rsidRPr="00A64A4D">
        <w:rPr>
          <w:rFonts w:ascii="Simplified Arabic" w:hAnsi="Simplified Arabic" w:cs="Simplified Arabic" w:hint="cs"/>
          <w:sz w:val="28"/>
          <w:szCs w:val="28"/>
          <w:rtl/>
        </w:rPr>
        <w:t xml:space="preserve"> إدماج الفكر النسوي داخل الأكاديميا الغربية،</w:t>
      </w:r>
      <w:r w:rsidR="00FD16EC" w:rsidRPr="00A64A4D">
        <w:rPr>
          <w:rFonts w:ascii="Simplified Arabic" w:hAnsi="Simplified Arabic" w:cs="Simplified Arabic" w:hint="cs"/>
          <w:sz w:val="28"/>
          <w:szCs w:val="28"/>
          <w:rtl/>
        </w:rPr>
        <w:t xml:space="preserve"> وتحويله من طروحات فردية إلى علم منظم.</w:t>
      </w:r>
    </w:p>
    <w:p w:rsidR="00CD4C57" w:rsidRPr="00A64A4D" w:rsidRDefault="00FD16EC" w:rsidP="005A0280">
      <w:pPr>
        <w:spacing w:before="120"/>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rPr>
        <w:t>تصف</w:t>
      </w:r>
      <w:r w:rsidR="00CD4C57" w:rsidRPr="00A64A4D">
        <w:rPr>
          <w:rFonts w:ascii="Simplified Arabic" w:hAnsi="Simplified Arabic" w:cs="Simplified Arabic" w:hint="cs"/>
          <w:sz w:val="28"/>
          <w:szCs w:val="28"/>
          <w:rtl/>
        </w:rPr>
        <w:t xml:space="preserve"> مارجريت أندرسن الباحثة النسوية الأمريكية في علم الاجتماع، في</w:t>
      </w:r>
      <w:r w:rsidR="00CD4C57" w:rsidRPr="00A64A4D">
        <w:rPr>
          <w:rFonts w:ascii="Simplified Arabic" w:hAnsi="Simplified Arabic" w:cs="Simplified Arabic" w:hint="cs"/>
          <w:sz w:val="28"/>
          <w:szCs w:val="28"/>
          <w:rtl/>
          <w:lang w:bidi="ar-EG"/>
        </w:rPr>
        <w:t xml:space="preserve"> </w:t>
      </w:r>
      <w:r w:rsidR="00CD4C57" w:rsidRPr="00A64A4D">
        <w:rPr>
          <w:rFonts w:ascii="Simplified Arabic" w:hAnsi="Simplified Arabic" w:cs="Simplified Arabic" w:hint="cs"/>
          <w:sz w:val="28"/>
          <w:szCs w:val="28"/>
          <w:rtl/>
        </w:rPr>
        <w:t xml:space="preserve">شهادتها عن </w:t>
      </w:r>
      <w:r w:rsidRPr="00A64A4D">
        <w:rPr>
          <w:rFonts w:ascii="Simplified Arabic" w:hAnsi="Simplified Arabic" w:cs="Simplified Arabic" w:hint="cs"/>
          <w:sz w:val="28"/>
          <w:szCs w:val="28"/>
          <w:rtl/>
        </w:rPr>
        <w:t>دراسات المرأة خلال ربع قرن، أن تحقيق ذلك</w:t>
      </w:r>
      <w:r w:rsidR="00CD4C57" w:rsidRPr="00A64A4D">
        <w:rPr>
          <w:rFonts w:ascii="Simplified Arabic" w:hAnsi="Simplified Arabic" w:cs="Simplified Arabic" w:hint="cs"/>
          <w:sz w:val="28"/>
          <w:szCs w:val="28"/>
          <w:rtl/>
        </w:rPr>
        <w:t xml:space="preserve"> كان صعباً في البداية، وأن عقبات عدة واجهت الاعتراف بدراسات المرأة كجزء من المناهج المقررة</w:t>
      </w:r>
      <w:r w:rsidR="00CD4C57" w:rsidRPr="00A64A4D">
        <w:rPr>
          <w:rFonts w:ascii="Simplified Arabic" w:hAnsi="Simplified Arabic" w:cs="Simplified Arabic" w:hint="cs"/>
          <w:sz w:val="28"/>
          <w:szCs w:val="28"/>
          <w:rtl/>
          <w:lang w:bidi="ar-EG"/>
        </w:rPr>
        <w:t>، وإنما دعّم تخطي هذه العقبات</w:t>
      </w:r>
      <w:r w:rsidR="00CD4C57" w:rsidRPr="00A64A4D">
        <w:rPr>
          <w:rFonts w:ascii="Simplified Arabic" w:hAnsi="Simplified Arabic" w:cs="Simplified Arabic" w:hint="cs"/>
          <w:sz w:val="28"/>
          <w:szCs w:val="28"/>
          <w:rtl/>
        </w:rPr>
        <w:t xml:space="preserve"> الجهود الحثيثة التي بذلتها النسويات داخل الجامعات واللائي أسسن دورية </w:t>
      </w:r>
      <w:r w:rsidR="00CD4C57" w:rsidRPr="00A64A4D">
        <w:rPr>
          <w:rFonts w:ascii="Simplified Arabic" w:hAnsi="Simplified Arabic" w:cs="Simplified Arabic"/>
          <w:sz w:val="28"/>
          <w:szCs w:val="28"/>
        </w:rPr>
        <w:t>Feminist Studies</w:t>
      </w:r>
      <w:r w:rsidR="00CD4C57" w:rsidRPr="00A64A4D">
        <w:rPr>
          <w:rFonts w:ascii="Simplified Arabic" w:hAnsi="Simplified Arabic" w:cs="Simplified Arabic" w:hint="cs"/>
          <w:sz w:val="28"/>
          <w:szCs w:val="28"/>
          <w:rtl/>
          <w:lang w:bidi="ar-EG"/>
        </w:rPr>
        <w:t xml:space="preserve"> </w:t>
      </w:r>
      <w:r w:rsidR="00CD4C57" w:rsidRPr="00A64A4D">
        <w:rPr>
          <w:rFonts w:ascii="Simplified Arabic" w:hAnsi="Simplified Arabic" w:cs="Simplified Arabic" w:hint="cs"/>
          <w:sz w:val="28"/>
          <w:szCs w:val="28"/>
          <w:rtl/>
        </w:rPr>
        <w:t>في عام 1972، و</w:t>
      </w:r>
      <w:r w:rsidR="00CD4C57" w:rsidRPr="00A64A4D">
        <w:rPr>
          <w:rFonts w:ascii="Simplified Arabic" w:hAnsi="Simplified Arabic" w:cs="Simplified Arabic" w:hint="cs"/>
          <w:sz w:val="28"/>
          <w:szCs w:val="28"/>
          <w:rtl/>
          <w:lang w:bidi="ar-EG"/>
        </w:rPr>
        <w:t xml:space="preserve">دورية </w:t>
      </w:r>
      <w:r w:rsidR="00CD4C57" w:rsidRPr="00A64A4D">
        <w:rPr>
          <w:rFonts w:ascii="Simplified Arabic" w:hAnsi="Simplified Arabic" w:cs="Simplified Arabic"/>
          <w:sz w:val="28"/>
          <w:szCs w:val="28"/>
          <w:lang w:bidi="ar-EG"/>
        </w:rPr>
        <w:t>Signs</w:t>
      </w:r>
      <w:r w:rsidR="00CD4C57" w:rsidRPr="00A64A4D">
        <w:rPr>
          <w:rFonts w:ascii="Simplified Arabic" w:hAnsi="Simplified Arabic" w:cs="Simplified Arabic" w:hint="cs"/>
          <w:sz w:val="28"/>
          <w:szCs w:val="28"/>
          <w:rtl/>
          <w:lang w:bidi="ar-EG"/>
        </w:rPr>
        <w:t xml:space="preserve"> في عام 1975، وتقول إنه بتأسيس دورية </w:t>
      </w:r>
      <w:r w:rsidR="00CD4C57" w:rsidRPr="00A64A4D">
        <w:rPr>
          <w:rFonts w:ascii="Simplified Arabic" w:hAnsi="Simplified Arabic" w:cs="Simplified Arabic"/>
          <w:sz w:val="28"/>
          <w:szCs w:val="28"/>
          <w:lang w:bidi="ar-EG"/>
        </w:rPr>
        <w:t>Gender &amp; Society</w:t>
      </w:r>
      <w:r w:rsidR="00CD4C57" w:rsidRPr="00A64A4D">
        <w:rPr>
          <w:rFonts w:ascii="Simplified Arabic" w:hAnsi="Simplified Arabic" w:cs="Simplified Arabic" w:hint="cs"/>
          <w:sz w:val="28"/>
          <w:szCs w:val="28"/>
          <w:rtl/>
          <w:lang w:bidi="ar-EG"/>
        </w:rPr>
        <w:t xml:space="preserve"> عام 1986 كان علم اجتماع الجندر قد تم التأسيس له أكاديمياً بالفعل، وباتت المرأة ممثلة بشكل أفضل على المستويين الفكري والتنظيمي إلى الدرجة التي اتُّهمت فيها بالاستحواذ على الحقل.</w:t>
      </w:r>
      <w:r w:rsidR="00CD4C57" w:rsidRPr="00A64A4D">
        <w:rPr>
          <w:rStyle w:val="FootnoteReference"/>
          <w:rFonts w:ascii="Simplified Arabic" w:hAnsi="Simplified Arabic" w:cs="Simplified Arabic"/>
          <w:sz w:val="28"/>
          <w:szCs w:val="28"/>
          <w:rtl/>
          <w:lang w:bidi="ar-EG"/>
        </w:rPr>
        <w:footnoteReference w:id="6"/>
      </w:r>
    </w:p>
    <w:p w:rsidR="009B3562" w:rsidRPr="00A64A4D" w:rsidRDefault="008A44C5" w:rsidP="00167900">
      <w:pPr>
        <w:jc w:val="lowKashida"/>
        <w:rPr>
          <w:rFonts w:ascii="Simplified Arabic" w:hAnsi="Simplified Arabic" w:cs="Simplified Arabic"/>
          <w:sz w:val="28"/>
          <w:szCs w:val="28"/>
          <w:rtl/>
          <w:lang w:bidi="ar-EG"/>
        </w:rPr>
      </w:pPr>
      <w:r w:rsidRPr="00714F62">
        <w:rPr>
          <w:rFonts w:ascii="Simplified Arabic" w:hAnsi="Simplified Arabic" w:cs="Simplified Arabic" w:hint="cs"/>
          <w:sz w:val="28"/>
          <w:szCs w:val="28"/>
          <w:rtl/>
          <w:lang w:bidi="ar-EG"/>
        </w:rPr>
        <w:t>وقد تنوع</w:t>
      </w:r>
      <w:r w:rsidR="009B3562" w:rsidRPr="00714F62">
        <w:rPr>
          <w:rFonts w:ascii="Simplified Arabic" w:hAnsi="Simplified Arabic" w:cs="Simplified Arabic" w:hint="cs"/>
          <w:sz w:val="28"/>
          <w:szCs w:val="28"/>
          <w:rtl/>
          <w:lang w:bidi="ar-EG"/>
        </w:rPr>
        <w:t xml:space="preserve"> </w:t>
      </w:r>
      <w:r w:rsidR="009B3562" w:rsidRPr="00714F62">
        <w:rPr>
          <w:rFonts w:ascii="Simplified Arabic" w:hAnsi="Simplified Arabic" w:cs="Simplified Arabic"/>
          <w:sz w:val="28"/>
          <w:szCs w:val="28"/>
          <w:rtl/>
          <w:lang w:bidi="ar-EG"/>
        </w:rPr>
        <w:t xml:space="preserve">الفكر النسوي </w:t>
      </w:r>
      <w:r w:rsidR="00167900" w:rsidRPr="00714F62">
        <w:rPr>
          <w:rFonts w:ascii="Simplified Arabic" w:hAnsi="Simplified Arabic" w:cs="Simplified Arabic" w:hint="cs"/>
          <w:sz w:val="28"/>
          <w:szCs w:val="28"/>
          <w:rtl/>
          <w:lang w:bidi="ar-EG"/>
        </w:rPr>
        <w:t>تنوعا كبيرا بين الأيديولوجيات المختلفة</w:t>
      </w:r>
      <w:r w:rsidR="00714F62">
        <w:rPr>
          <w:rFonts w:ascii="Simplified Arabic" w:hAnsi="Simplified Arabic" w:cs="Simplified Arabic" w:hint="cs"/>
          <w:sz w:val="28"/>
          <w:szCs w:val="28"/>
          <w:rtl/>
          <w:lang w:bidi="ar-EG"/>
        </w:rPr>
        <w:t xml:space="preserve"> (الليبرالية ، الماركسية، الراديكالية..)،</w:t>
      </w:r>
      <w:r w:rsidR="00167900" w:rsidRPr="00714F62">
        <w:rPr>
          <w:rFonts w:ascii="Simplified Arabic" w:hAnsi="Simplified Arabic" w:cs="Simplified Arabic" w:hint="cs"/>
          <w:sz w:val="28"/>
          <w:szCs w:val="28"/>
          <w:rtl/>
          <w:lang w:bidi="ar-EG"/>
        </w:rPr>
        <w:t xml:space="preserve"> وبين </w:t>
      </w:r>
      <w:r w:rsidR="009B3562" w:rsidRPr="00714F62">
        <w:rPr>
          <w:rFonts w:ascii="Simplified Arabic" w:hAnsi="Simplified Arabic" w:cs="Simplified Arabic"/>
          <w:sz w:val="28"/>
          <w:szCs w:val="28"/>
          <w:rtl/>
          <w:lang w:bidi="ar-EG"/>
        </w:rPr>
        <w:t xml:space="preserve">توجهات جهوية أو خبراتية </w:t>
      </w:r>
      <w:r w:rsidR="00167900" w:rsidRPr="00714F62">
        <w:rPr>
          <w:rFonts w:ascii="Simplified Arabic" w:hAnsi="Simplified Arabic" w:cs="Simplified Arabic" w:hint="cs"/>
          <w:sz w:val="28"/>
          <w:szCs w:val="28"/>
          <w:rtl/>
          <w:lang w:bidi="ar-EG"/>
        </w:rPr>
        <w:t xml:space="preserve">مثل </w:t>
      </w:r>
      <w:r w:rsidR="009B3562" w:rsidRPr="00714F62">
        <w:rPr>
          <w:rFonts w:ascii="Simplified Arabic" w:hAnsi="Simplified Arabic" w:cs="Simplified Arabic"/>
          <w:sz w:val="28"/>
          <w:szCs w:val="28"/>
          <w:rtl/>
          <w:lang w:bidi="ar-EG"/>
        </w:rPr>
        <w:t>النسوية ما بعد الكولونيالية</w:t>
      </w:r>
      <w:r w:rsidR="009B3562" w:rsidRPr="00A64A4D">
        <w:rPr>
          <w:rFonts w:ascii="Simplified Arabic" w:hAnsi="Simplified Arabic" w:cs="Simplified Arabic"/>
          <w:sz w:val="28"/>
          <w:szCs w:val="28"/>
          <w:rtl/>
          <w:lang w:bidi="ar-EG"/>
        </w:rPr>
        <w:t xml:space="preserve"> أو النسوية </w:t>
      </w:r>
      <w:r w:rsidR="009B3562" w:rsidRPr="00A64A4D">
        <w:rPr>
          <w:rFonts w:ascii="Simplified Arabic" w:hAnsi="Simplified Arabic" w:cs="Simplified Arabic"/>
          <w:sz w:val="28"/>
          <w:szCs w:val="28"/>
          <w:rtl/>
          <w:lang w:bidi="ar-EG"/>
        </w:rPr>
        <w:lastRenderedPageBreak/>
        <w:t>الأفريقية  أو النسوية السوداء</w:t>
      </w:r>
      <w:r w:rsidR="00167900" w:rsidRPr="00A64A4D">
        <w:rPr>
          <w:rFonts w:ascii="Simplified Arabic" w:hAnsi="Simplified Arabic" w:cs="Simplified Arabic" w:hint="cs"/>
          <w:sz w:val="28"/>
          <w:szCs w:val="28"/>
          <w:rtl/>
          <w:lang w:bidi="ar-EG"/>
        </w:rPr>
        <w:t>، فضلا عن التيار النسوي ما بعد الحداثي وما قدمه من فكر ثوري على النسوية السائدة.</w:t>
      </w:r>
      <w:r w:rsidR="009B3562" w:rsidRPr="00A64A4D">
        <w:rPr>
          <w:rFonts w:ascii="Simplified Arabic" w:hAnsi="Simplified Arabic" w:cs="Simplified Arabic"/>
          <w:sz w:val="28"/>
          <w:szCs w:val="28"/>
          <w:rtl/>
          <w:lang w:bidi="ar-EG"/>
        </w:rPr>
        <w:t xml:space="preserve"> </w:t>
      </w:r>
    </w:p>
    <w:p w:rsidR="00E76C32" w:rsidRPr="00A64A4D" w:rsidRDefault="00E76C32" w:rsidP="00714F62">
      <w:pPr>
        <w:jc w:val="both"/>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وقد قدمت المدارس النسوية في سائر حقول العلم إضافات متميزة على صعيد النظر</w:t>
      </w:r>
      <w:r w:rsidR="00714F62">
        <w:rPr>
          <w:rFonts w:ascii="Simplified Arabic" w:hAnsi="Simplified Arabic" w:cs="Simplified Arabic" w:hint="cs"/>
          <w:sz w:val="28"/>
          <w:szCs w:val="28"/>
          <w:rtl/>
          <w:lang w:bidi="ar-EG"/>
        </w:rPr>
        <w:t>يات والمفاهيم والأسئلة، ساهم في ذلك</w:t>
      </w:r>
      <w:r w:rsidRPr="00A64A4D">
        <w:rPr>
          <w:rFonts w:ascii="Simplified Arabic" w:hAnsi="Simplified Arabic" w:cs="Simplified Arabic" w:hint="cs"/>
          <w:sz w:val="28"/>
          <w:szCs w:val="28"/>
          <w:rtl/>
          <w:lang w:bidi="ar-EG"/>
        </w:rPr>
        <w:t xml:space="preserve"> إدراج منظور النوع الاجتماعي</w:t>
      </w:r>
      <w:r w:rsidR="00714F62">
        <w:rPr>
          <w:rFonts w:ascii="Simplified Arabic" w:hAnsi="Simplified Arabic" w:cs="Simplified Arabic" w:hint="cs"/>
          <w:sz w:val="28"/>
          <w:szCs w:val="28"/>
          <w:rtl/>
          <w:lang w:bidi="ar-EG"/>
        </w:rPr>
        <w:t>،</w:t>
      </w:r>
      <w:r w:rsidRPr="00A64A4D">
        <w:rPr>
          <w:rFonts w:ascii="Simplified Arabic" w:hAnsi="Simplified Arabic" w:cs="Simplified Arabic" w:hint="cs"/>
          <w:sz w:val="28"/>
          <w:szCs w:val="28"/>
          <w:rtl/>
          <w:lang w:bidi="ar-EG"/>
        </w:rPr>
        <w:t xml:space="preserve"> والاهتمام بالسياقات الثقافية </w:t>
      </w:r>
      <w:r w:rsidR="00714F62">
        <w:rPr>
          <w:rFonts w:ascii="Simplified Arabic" w:hAnsi="Simplified Arabic" w:cs="Simplified Arabic" w:hint="cs"/>
          <w:sz w:val="28"/>
          <w:szCs w:val="28"/>
          <w:rtl/>
          <w:lang w:bidi="ar-EG"/>
        </w:rPr>
        <w:t>والقيمية</w:t>
      </w:r>
      <w:r w:rsidRPr="00A64A4D">
        <w:rPr>
          <w:rFonts w:ascii="Simplified Arabic" w:hAnsi="Simplified Arabic" w:cs="Simplified Arabic" w:hint="cs"/>
          <w:sz w:val="28"/>
          <w:szCs w:val="28"/>
          <w:rtl/>
          <w:lang w:bidi="ar-EG"/>
        </w:rPr>
        <w:t xml:space="preserve"> والاجتماعية </w:t>
      </w:r>
      <w:r w:rsidR="00714F62">
        <w:rPr>
          <w:rFonts w:ascii="Simplified Arabic" w:hAnsi="Simplified Arabic" w:cs="Simplified Arabic" w:hint="cs"/>
          <w:sz w:val="28"/>
          <w:szCs w:val="28"/>
          <w:rtl/>
          <w:lang w:bidi="ar-EG"/>
        </w:rPr>
        <w:t xml:space="preserve">، </w:t>
      </w:r>
      <w:r w:rsidRPr="00A64A4D">
        <w:rPr>
          <w:rFonts w:ascii="Simplified Arabic" w:hAnsi="Simplified Arabic" w:cs="Simplified Arabic" w:hint="cs"/>
          <w:sz w:val="28"/>
          <w:szCs w:val="28"/>
          <w:rtl/>
          <w:lang w:bidi="ar-EG"/>
        </w:rPr>
        <w:t>والاهتمام بالتأصيل للخبرة الحياتية للمرأة تأصيلا نظريا وعلميًا.</w:t>
      </w:r>
    </w:p>
    <w:p w:rsidR="00E76C32" w:rsidRPr="00A64A4D" w:rsidRDefault="00C9716E" w:rsidP="00C9716E">
      <w:pPr>
        <w:jc w:val="lowKashida"/>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تمثلت أحد نقاط الخلاف الرئيسية بين التيارات النسوية في </w:t>
      </w:r>
      <w:r w:rsidR="00E76C32" w:rsidRPr="00A64A4D">
        <w:rPr>
          <w:rFonts w:ascii="Simplified Arabic" w:hAnsi="Simplified Arabic" w:cs="Simplified Arabic"/>
          <w:sz w:val="28"/>
          <w:szCs w:val="28"/>
          <w:rtl/>
          <w:lang w:bidi="ar-EG"/>
        </w:rPr>
        <w:t xml:space="preserve">قضية </w:t>
      </w:r>
      <w:r>
        <w:rPr>
          <w:rFonts w:ascii="Simplified Arabic" w:hAnsi="Simplified Arabic" w:cs="Simplified Arabic" w:hint="cs"/>
          <w:sz w:val="28"/>
          <w:szCs w:val="28"/>
          <w:rtl/>
          <w:lang w:bidi="ar-EG"/>
        </w:rPr>
        <w:t>(</w:t>
      </w:r>
      <w:r w:rsidR="00E76C32" w:rsidRPr="00714F62">
        <w:rPr>
          <w:rFonts w:ascii="Simplified Arabic" w:hAnsi="Simplified Arabic" w:cs="Simplified Arabic"/>
          <w:sz w:val="28"/>
          <w:szCs w:val="28"/>
          <w:rtl/>
          <w:lang w:bidi="ar-EG"/>
        </w:rPr>
        <w:t>الجوهر الأنثوي</w:t>
      </w:r>
      <w:r>
        <w:rPr>
          <w:rFonts w:ascii="Simplified Arabic" w:hAnsi="Simplified Arabic" w:cs="Simplified Arabic" w:hint="cs"/>
          <w:sz w:val="28"/>
          <w:szCs w:val="28"/>
          <w:rtl/>
          <w:lang w:bidi="ar-EG"/>
        </w:rPr>
        <w:t>)</w:t>
      </w:r>
      <w:r w:rsidR="00E76C32" w:rsidRPr="00A64A4D">
        <w:rPr>
          <w:rFonts w:ascii="Simplified Arabic" w:hAnsi="Simplified Arabic" w:cs="Simplified Arabic"/>
          <w:sz w:val="28"/>
          <w:szCs w:val="28"/>
          <w:rtl/>
          <w:lang w:bidi="ar-EG"/>
        </w:rPr>
        <w:t xml:space="preserve">، ومسألة </w:t>
      </w:r>
      <w:r>
        <w:rPr>
          <w:rFonts w:ascii="Simplified Arabic" w:hAnsi="Simplified Arabic" w:cs="Simplified Arabic" w:hint="cs"/>
          <w:sz w:val="28"/>
          <w:szCs w:val="28"/>
          <w:rtl/>
          <w:lang w:bidi="ar-EG"/>
        </w:rPr>
        <w:t>(</w:t>
      </w:r>
      <w:r w:rsidR="00E76C32" w:rsidRPr="00A64A4D">
        <w:rPr>
          <w:rFonts w:ascii="Simplified Arabic" w:hAnsi="Simplified Arabic" w:cs="Simplified Arabic"/>
          <w:sz w:val="28"/>
          <w:szCs w:val="28"/>
          <w:rtl/>
          <w:lang w:bidi="ar-EG"/>
        </w:rPr>
        <w:t>الاختلاف</w:t>
      </w:r>
      <w:r w:rsidR="00E76C32" w:rsidRPr="00A64A4D">
        <w:rPr>
          <w:rFonts w:ascii="Simplified Arabic" w:hAnsi="Simplified Arabic" w:cs="Simplified Arabic" w:hint="cs"/>
          <w:sz w:val="28"/>
          <w:szCs w:val="28"/>
          <w:rtl/>
          <w:lang w:bidi="ar-EG"/>
        </w:rPr>
        <w:t xml:space="preserve"> بين الجنسين</w:t>
      </w:r>
      <w:r>
        <w:rPr>
          <w:rFonts w:ascii="Simplified Arabic" w:hAnsi="Simplified Arabic" w:cs="Simplified Arabic" w:hint="cs"/>
          <w:sz w:val="28"/>
          <w:szCs w:val="28"/>
          <w:rtl/>
          <w:lang w:bidi="ar-EG"/>
        </w:rPr>
        <w:t>)</w:t>
      </w:r>
      <w:r w:rsidR="00E76C32" w:rsidRPr="00A64A4D">
        <w:rPr>
          <w:rFonts w:ascii="Simplified Arabic" w:hAnsi="Simplified Arabic" w:cs="Simplified Arabic"/>
          <w:sz w:val="28"/>
          <w:szCs w:val="28"/>
          <w:rtl/>
          <w:lang w:bidi="ar-EG"/>
        </w:rPr>
        <w:t xml:space="preserve"> وحدود الاختلاف، وهل للمرأة طبيعة خاصة؟  في الإجابة على هذا السؤال </w:t>
      </w:r>
      <w:r w:rsidR="00E76C32" w:rsidRPr="00A64A4D">
        <w:rPr>
          <w:rFonts w:ascii="Simplified Arabic" w:hAnsi="Simplified Arabic" w:cs="Simplified Arabic" w:hint="cs"/>
          <w:sz w:val="28"/>
          <w:szCs w:val="28"/>
          <w:rtl/>
          <w:lang w:bidi="ar-EG"/>
        </w:rPr>
        <w:t>هناك</w:t>
      </w:r>
      <w:r w:rsidR="00E76C32" w:rsidRPr="00A64A4D">
        <w:rPr>
          <w:rFonts w:ascii="Simplified Arabic" w:hAnsi="Simplified Arabic" w:cs="Simplified Arabic"/>
          <w:sz w:val="28"/>
          <w:szCs w:val="28"/>
          <w:rtl/>
          <w:lang w:bidi="ar-EG"/>
        </w:rPr>
        <w:t xml:space="preserve"> من ذهب في تأكيد ذلك إلى تمجيد هذه الطبيعة والحديث عن مميزاتها، فالتيار الذي يدعي بالنسوية الثقافية ( </w:t>
      </w:r>
      <w:r w:rsidR="00E76C32" w:rsidRPr="00A64A4D">
        <w:rPr>
          <w:rFonts w:ascii="Simplified Arabic" w:hAnsi="Simplified Arabic" w:cs="Simplified Arabic"/>
          <w:sz w:val="28"/>
          <w:szCs w:val="28"/>
          <w:lang w:bidi="ar-EG"/>
        </w:rPr>
        <w:t>cultural feminism</w:t>
      </w:r>
      <w:r w:rsidR="00E76C32" w:rsidRPr="00A64A4D">
        <w:rPr>
          <w:rFonts w:ascii="Simplified Arabic" w:hAnsi="Simplified Arabic" w:cs="Simplified Arabic"/>
          <w:sz w:val="28"/>
          <w:szCs w:val="28"/>
          <w:rtl/>
          <w:lang w:bidi="ar-EG"/>
        </w:rPr>
        <w:t>) طور أيديولوجية عن الجوهر الأنثوي تثبت أن هناك خصائص أنثوية لم تلق حظها من التقدير، ويثمن هذا التيار اختلاف النساء عن الرجال، وهناك تيار الـ (</w:t>
      </w:r>
      <w:r w:rsidR="00E76C32" w:rsidRPr="00A64A4D">
        <w:rPr>
          <w:rFonts w:ascii="Simplified Arabic" w:hAnsi="Simplified Arabic" w:cs="Simplified Arabic"/>
          <w:sz w:val="28"/>
          <w:szCs w:val="28"/>
          <w:lang w:bidi="ar-EG"/>
        </w:rPr>
        <w:t>standpoint feminism</w:t>
      </w:r>
      <w:r w:rsidR="00E76C32" w:rsidRPr="00A64A4D">
        <w:rPr>
          <w:rFonts w:ascii="Simplified Arabic" w:hAnsi="Simplified Arabic" w:cs="Simplified Arabic"/>
          <w:sz w:val="28"/>
          <w:szCs w:val="28"/>
          <w:rtl/>
          <w:lang w:bidi="ar-EG"/>
        </w:rPr>
        <w:t xml:space="preserve">)  الذي يتخذ من خبرات المرأة نقطة انطلاق ويعتبر أن للمرأة نسق معارف مختلف يجعلها ترى العالم بطرق </w:t>
      </w:r>
      <w:r>
        <w:rPr>
          <w:rFonts w:ascii="Simplified Arabic" w:hAnsi="Simplified Arabic" w:cs="Simplified Arabic" w:hint="cs"/>
          <w:sz w:val="28"/>
          <w:szCs w:val="28"/>
          <w:rtl/>
          <w:lang w:bidi="ar-EG"/>
        </w:rPr>
        <w:t>مغايرة</w:t>
      </w:r>
      <w:r w:rsidR="00E76C32" w:rsidRPr="00A64A4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w:t>
      </w:r>
      <w:r w:rsidR="00E76C32" w:rsidRPr="00A64A4D">
        <w:rPr>
          <w:rFonts w:ascii="Simplified Arabic" w:hAnsi="Simplified Arabic" w:cs="Simplified Arabic"/>
          <w:sz w:val="28"/>
          <w:szCs w:val="28"/>
          <w:rtl/>
          <w:lang w:bidi="ar-EG"/>
        </w:rPr>
        <w:t>رؤية الذكور التي هي في الوقت نفسه الرؤية السائد</w:t>
      </w:r>
      <w:r w:rsidR="00E76C32" w:rsidRPr="00A64A4D">
        <w:rPr>
          <w:rFonts w:ascii="Simplified Arabic" w:hAnsi="Simplified Arabic" w:cs="Simplified Arabic" w:hint="cs"/>
          <w:sz w:val="28"/>
          <w:szCs w:val="28"/>
          <w:rtl/>
        </w:rPr>
        <w:t>ة</w:t>
      </w:r>
      <w:r w:rsidR="00E76C32" w:rsidRPr="00A64A4D">
        <w:rPr>
          <w:rFonts w:ascii="Simplified Arabic" w:hAnsi="Simplified Arabic" w:cs="Simplified Arabic"/>
          <w:sz w:val="28"/>
          <w:szCs w:val="28"/>
          <w:rtl/>
          <w:lang w:bidi="ar-EG"/>
        </w:rPr>
        <w:t>. وعلى غرار هؤلاء المؤمنين بطبيعة خاصة أو بخبرة خاصة للمرأة برزت تيارات النسوية البيئية  التي تناظر بين المرأة والطبيعة في القهر الممارس على كل منهما من قبل الرج</w:t>
      </w:r>
      <w:r w:rsidR="00E76C32" w:rsidRPr="00A64A4D">
        <w:rPr>
          <w:rFonts w:ascii="Simplified Arabic" w:hAnsi="Simplified Arabic" w:cs="Simplified Arabic" w:hint="cs"/>
          <w:sz w:val="28"/>
          <w:szCs w:val="28"/>
          <w:rtl/>
        </w:rPr>
        <w:t>ل</w:t>
      </w:r>
      <w:r w:rsidR="00E76C32" w:rsidRPr="00A64A4D">
        <w:rPr>
          <w:rFonts w:ascii="Simplified Arabic" w:hAnsi="Simplified Arabic" w:cs="Simplified Arabic"/>
          <w:sz w:val="28"/>
          <w:szCs w:val="28"/>
          <w:rtl/>
          <w:lang w:bidi="ar-EG"/>
        </w:rPr>
        <w:t xml:space="preserve">، والنسوية السلامية التي تُبرز ميل المرأة الطبيعي إلى الحرب واللاعنف، وساهمت تيارات نسوية في حقل القانون في بلورة ما يسمى بأخلاق الرعاية </w:t>
      </w:r>
      <w:r w:rsidR="00E76C32" w:rsidRPr="00A64A4D">
        <w:rPr>
          <w:rFonts w:ascii="Simplified Arabic" w:hAnsi="Simplified Arabic" w:cs="Simplified Arabic"/>
          <w:sz w:val="28"/>
          <w:szCs w:val="28"/>
          <w:lang w:bidi="ar-EG"/>
        </w:rPr>
        <w:t xml:space="preserve"> (care ethics)</w:t>
      </w:r>
      <w:r w:rsidR="00E76C32" w:rsidRPr="00A64A4D">
        <w:rPr>
          <w:rFonts w:ascii="Simplified Arabic" w:hAnsi="Simplified Arabic" w:cs="Simplified Arabic"/>
          <w:sz w:val="28"/>
          <w:szCs w:val="28"/>
          <w:rtl/>
          <w:lang w:bidi="ar-EG"/>
        </w:rPr>
        <w:t xml:space="preserve">  التي تتمحور بالأساس حول التضامن والجماعية والرعاية.</w:t>
      </w:r>
    </w:p>
    <w:p w:rsidR="00E76C32" w:rsidRPr="00A64A4D" w:rsidRDefault="00E76C32" w:rsidP="00E76C32">
      <w:pPr>
        <w:ind w:firstLine="540"/>
        <w:jc w:val="both"/>
        <w:rPr>
          <w:rFonts w:ascii="Simplified Arabic" w:hAnsi="Simplified Arabic" w:cs="Simplified Arabic"/>
          <w:sz w:val="28"/>
          <w:szCs w:val="28"/>
          <w:rtl/>
          <w:lang w:bidi="ar-EG"/>
        </w:rPr>
      </w:pPr>
      <w:r w:rsidRPr="00A64A4D">
        <w:rPr>
          <w:rFonts w:ascii="Simplified Arabic" w:hAnsi="Simplified Arabic" w:cs="Simplified Arabic"/>
          <w:sz w:val="28"/>
          <w:szCs w:val="28"/>
          <w:rtl/>
          <w:lang w:bidi="ar-EG"/>
        </w:rPr>
        <w:t xml:space="preserve">في الجانب المقابل </w:t>
      </w:r>
      <w:r w:rsidRPr="00A64A4D">
        <w:rPr>
          <w:rFonts w:ascii="Simplified Arabic" w:hAnsi="Simplified Arabic" w:cs="Simplified Arabic" w:hint="cs"/>
          <w:sz w:val="28"/>
          <w:szCs w:val="28"/>
          <w:rtl/>
          <w:lang w:bidi="ar-EG"/>
        </w:rPr>
        <w:t>أنكرت تيارات أخرى</w:t>
      </w:r>
      <w:r w:rsidRPr="00A64A4D">
        <w:rPr>
          <w:rFonts w:ascii="Simplified Arabic" w:hAnsi="Simplified Arabic" w:cs="Simplified Arabic"/>
          <w:sz w:val="28"/>
          <w:szCs w:val="28"/>
          <w:rtl/>
          <w:lang w:bidi="ar-EG"/>
        </w:rPr>
        <w:t xml:space="preserve">  أن هناك خبرة متمايزة متجانسة للنساء  يمكن بناء معرفة عليها، </w:t>
      </w:r>
      <w:r w:rsidRPr="00A64A4D">
        <w:rPr>
          <w:rFonts w:ascii="Simplified Arabic" w:hAnsi="Simplified Arabic" w:cs="Simplified Arabic" w:hint="cs"/>
          <w:sz w:val="28"/>
          <w:szCs w:val="28"/>
          <w:rtl/>
          <w:lang w:bidi="ar-EG"/>
        </w:rPr>
        <w:t xml:space="preserve">لأن هناك امراة بيضاء وسوداء وهناك فروق طبقية وفروق بين العالم الأول والثالث ومجتمعات ما بعد الكولونيالية وغيرها. </w:t>
      </w:r>
    </w:p>
    <w:p w:rsidR="00E76C32" w:rsidRPr="00A64A4D" w:rsidRDefault="00E76C32" w:rsidP="00C9716E">
      <w:pPr>
        <w:ind w:firstLine="540"/>
        <w:jc w:val="both"/>
        <w:rPr>
          <w:rFonts w:ascii="Simplified Arabic" w:hAnsi="Simplified Arabic" w:cs="Simplified Arabic"/>
          <w:sz w:val="28"/>
          <w:szCs w:val="28"/>
          <w:lang w:bidi="ar-EG"/>
        </w:rPr>
      </w:pPr>
      <w:r w:rsidRPr="00A64A4D">
        <w:rPr>
          <w:rFonts w:ascii="Simplified Arabic" w:hAnsi="Simplified Arabic" w:cs="Simplified Arabic"/>
          <w:sz w:val="28"/>
          <w:szCs w:val="28"/>
          <w:rtl/>
          <w:lang w:bidi="ar-EG"/>
        </w:rPr>
        <w:t xml:space="preserve"> ومن</w:t>
      </w:r>
      <w:r w:rsidRPr="00A64A4D">
        <w:rPr>
          <w:rFonts w:ascii="Simplified Arabic" w:hAnsi="Simplified Arabic" w:cs="Simplified Arabic" w:hint="cs"/>
          <w:sz w:val="28"/>
          <w:szCs w:val="28"/>
          <w:rtl/>
          <w:lang w:bidi="ar-EG"/>
        </w:rPr>
        <w:t>هن</w:t>
      </w:r>
      <w:r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من أنكر</w:t>
      </w:r>
      <w:r w:rsidRPr="00A64A4D">
        <w:rPr>
          <w:rFonts w:ascii="Simplified Arabic" w:hAnsi="Simplified Arabic" w:cs="Simplified Arabic"/>
          <w:sz w:val="28"/>
          <w:szCs w:val="28"/>
          <w:rtl/>
          <w:lang w:bidi="ar-EG"/>
        </w:rPr>
        <w:t xml:space="preserve"> أصلا  الرؤية الحتمية البيولوجية في الاختلاف بين الرجل والمرأة، بل من يسخر من الاحتفاء بوجود طبيعة نفسية معينة للمرأة قائلين إن البعض يسمي سلبية المرأة نزعة إلى السلم وعاطفيتها نزعة ل</w:t>
      </w:r>
      <w:r w:rsidR="00C9716E">
        <w:rPr>
          <w:rFonts w:ascii="Simplified Arabic" w:hAnsi="Simplified Arabic" w:cs="Simplified Arabic"/>
          <w:sz w:val="28"/>
          <w:szCs w:val="28"/>
          <w:rtl/>
          <w:lang w:bidi="ar-EG"/>
        </w:rPr>
        <w:t xml:space="preserve">لرعاية ويعتبر </w:t>
      </w:r>
      <w:r w:rsidR="00C9716E">
        <w:rPr>
          <w:rFonts w:ascii="Simplified Arabic" w:hAnsi="Simplified Arabic" w:cs="Simplified Arabic" w:hint="cs"/>
          <w:sz w:val="28"/>
          <w:szCs w:val="28"/>
          <w:rtl/>
          <w:lang w:bidi="ar-EG"/>
        </w:rPr>
        <w:t>انطوائها</w:t>
      </w:r>
      <w:r w:rsidR="00C9716E">
        <w:rPr>
          <w:rFonts w:ascii="Simplified Arabic" w:hAnsi="Simplified Arabic" w:cs="Simplified Arabic"/>
          <w:sz w:val="28"/>
          <w:szCs w:val="28"/>
          <w:rtl/>
          <w:lang w:bidi="ar-EG"/>
        </w:rPr>
        <w:t xml:space="preserve"> وعي</w:t>
      </w:r>
      <w:r w:rsidR="00C9716E">
        <w:rPr>
          <w:rFonts w:ascii="Simplified Arabic" w:hAnsi="Simplified Arabic" w:cs="Simplified Arabic" w:hint="cs"/>
          <w:sz w:val="28"/>
          <w:szCs w:val="28"/>
          <w:rtl/>
          <w:lang w:bidi="ar-EG"/>
        </w:rPr>
        <w:t>ا</w:t>
      </w:r>
      <w:r w:rsidR="00C9716E">
        <w:rPr>
          <w:rFonts w:ascii="Simplified Arabic" w:hAnsi="Simplified Arabic" w:cs="Simplified Arabic"/>
          <w:sz w:val="28"/>
          <w:szCs w:val="28"/>
          <w:rtl/>
          <w:lang w:bidi="ar-EG"/>
        </w:rPr>
        <w:t xml:space="preserve"> ذاتي</w:t>
      </w:r>
      <w:r w:rsidR="00C9716E">
        <w:rPr>
          <w:rFonts w:ascii="Simplified Arabic" w:hAnsi="Simplified Arabic" w:cs="Simplified Arabic" w:hint="cs"/>
          <w:sz w:val="28"/>
          <w:szCs w:val="28"/>
          <w:rtl/>
          <w:lang w:bidi="ar-EG"/>
        </w:rPr>
        <w:t>ا</w:t>
      </w:r>
      <w:r w:rsidR="00C9716E">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w:t>
      </w:r>
    </w:p>
    <w:p w:rsidR="00E76C32" w:rsidRPr="00A64A4D" w:rsidRDefault="00E76C32" w:rsidP="00C9716E">
      <w:pPr>
        <w:ind w:firstLine="540"/>
        <w:jc w:val="both"/>
        <w:rPr>
          <w:rFonts w:ascii="Simplified Arabic" w:hAnsi="Simplified Arabic" w:cs="Simplified Arabic"/>
          <w:sz w:val="28"/>
          <w:szCs w:val="28"/>
          <w:rtl/>
          <w:lang w:bidi="ar-EG"/>
        </w:rPr>
      </w:pPr>
      <w:r w:rsidRPr="00A64A4D">
        <w:rPr>
          <w:rFonts w:ascii="Simplified Arabic" w:hAnsi="Simplified Arabic" w:cs="Simplified Arabic"/>
          <w:sz w:val="28"/>
          <w:szCs w:val="28"/>
          <w:rtl/>
          <w:lang w:bidi="ar-EG"/>
        </w:rPr>
        <w:t>ومقابل كل الجهد الذي بذلته تيارات النسوية منذ الستينات في مناقشة مسألة الاخت</w:t>
      </w:r>
      <w:r w:rsidR="00C9716E">
        <w:rPr>
          <w:rFonts w:ascii="Simplified Arabic" w:hAnsi="Simplified Arabic" w:cs="Simplified Arabic"/>
          <w:sz w:val="28"/>
          <w:szCs w:val="28"/>
          <w:rtl/>
          <w:lang w:bidi="ar-EG"/>
        </w:rPr>
        <w:t>لاف الجوهرى بين الرجل و</w:t>
      </w:r>
      <w:r w:rsidRPr="00A64A4D">
        <w:rPr>
          <w:rFonts w:ascii="Simplified Arabic" w:hAnsi="Simplified Arabic" w:cs="Simplified Arabic"/>
          <w:sz w:val="28"/>
          <w:szCs w:val="28"/>
          <w:rtl/>
          <w:lang w:bidi="ar-EG"/>
        </w:rPr>
        <w:t xml:space="preserve">المرأة، تقول بعض النسويات المعاصرات إن الآراء التي تفرق بين الجنسين تمارس تمييزا على أساس الجنس ولا توصف بالنسوية. وبالنسبة لنسويات ما بعد الحداثة فإن منهن من ترفض رفضا قاطعا </w:t>
      </w:r>
      <w:r w:rsidRPr="00A64A4D">
        <w:rPr>
          <w:rFonts w:ascii="Simplified Arabic" w:hAnsi="Simplified Arabic" w:cs="Simplified Arabic" w:hint="cs"/>
          <w:sz w:val="28"/>
          <w:szCs w:val="28"/>
          <w:rtl/>
          <w:lang w:bidi="ar-EG"/>
        </w:rPr>
        <w:t>القول</w:t>
      </w:r>
      <w:r w:rsidRPr="00A64A4D">
        <w:rPr>
          <w:rFonts w:ascii="Simplified Arabic" w:hAnsi="Simplified Arabic" w:cs="Simplified Arabic"/>
          <w:sz w:val="28"/>
          <w:szCs w:val="28"/>
          <w:rtl/>
          <w:lang w:bidi="ar-EG"/>
        </w:rPr>
        <w:t xml:space="preserve"> </w:t>
      </w:r>
      <w:r w:rsidR="00C9716E">
        <w:rPr>
          <w:rFonts w:ascii="Simplified Arabic" w:hAnsi="Simplified Arabic" w:cs="Simplified Arabic" w:hint="cs"/>
          <w:sz w:val="28"/>
          <w:szCs w:val="28"/>
          <w:rtl/>
          <w:lang w:bidi="ar-EG"/>
        </w:rPr>
        <w:t xml:space="preserve">بأن </w:t>
      </w:r>
      <w:r w:rsidRPr="00A64A4D">
        <w:rPr>
          <w:rFonts w:ascii="Simplified Arabic" w:hAnsi="Simplified Arabic" w:cs="Simplified Arabic"/>
          <w:sz w:val="28"/>
          <w:szCs w:val="28"/>
          <w:rtl/>
          <w:lang w:bidi="ar-EG"/>
        </w:rPr>
        <w:t>المرأة أقرب إلى الرعاية أو السلام  ويعتبرون</w:t>
      </w:r>
      <w:r w:rsidRPr="00A64A4D">
        <w:rPr>
          <w:rFonts w:ascii="Simplified Arabic" w:hAnsi="Simplified Arabic" w:cs="Simplified Arabic" w:hint="cs"/>
          <w:sz w:val="28"/>
          <w:szCs w:val="28"/>
          <w:rtl/>
          <w:lang w:bidi="ar-EG"/>
        </w:rPr>
        <w:t xml:space="preserve"> ذلك</w:t>
      </w:r>
      <w:r w:rsidRPr="00A64A4D">
        <w:rPr>
          <w:rFonts w:ascii="Simplified Arabic" w:hAnsi="Simplified Arabic" w:cs="Simplified Arabic"/>
          <w:sz w:val="28"/>
          <w:szCs w:val="28"/>
          <w:rtl/>
          <w:lang w:bidi="ar-EG"/>
        </w:rPr>
        <w:t xml:space="preserve"> منطقا ذكوريا</w:t>
      </w:r>
      <w:r w:rsidRPr="00A64A4D">
        <w:rPr>
          <w:rFonts w:ascii="Simplified Arabic" w:hAnsi="Simplified Arabic" w:cs="Simplified Arabic"/>
          <w:sz w:val="28"/>
          <w:szCs w:val="28"/>
          <w:lang w:bidi="ar-EG"/>
        </w:rPr>
        <w:t xml:space="preserve"> </w:t>
      </w:r>
      <w:r w:rsidRPr="00A64A4D">
        <w:rPr>
          <w:rFonts w:ascii="Simplified Arabic" w:hAnsi="Simplified Arabic" w:cs="Simplified Arabic"/>
          <w:sz w:val="28"/>
          <w:szCs w:val="28"/>
          <w:rtl/>
          <w:lang w:bidi="ar-EG"/>
        </w:rPr>
        <w:t>ومنهن من  يشكك ف</w:t>
      </w:r>
      <w:r w:rsidR="002C6153">
        <w:rPr>
          <w:rFonts w:ascii="Simplified Arabic" w:hAnsi="Simplified Arabic" w:cs="Simplified Arabic"/>
          <w:sz w:val="28"/>
          <w:szCs w:val="28"/>
          <w:rtl/>
          <w:lang w:bidi="ar-EG"/>
        </w:rPr>
        <w:t xml:space="preserve">ي وجود فئة النساء من حيث الأصل </w:t>
      </w:r>
      <w:r w:rsidR="002C6153">
        <w:rPr>
          <w:rFonts w:ascii="Simplified Arabic" w:hAnsi="Simplified Arabic" w:cs="Simplified Arabic" w:hint="cs"/>
          <w:sz w:val="28"/>
          <w:szCs w:val="28"/>
          <w:rtl/>
          <w:lang w:bidi="ar-EG"/>
        </w:rPr>
        <w:t>انطلاقا من أن الجنس مثله كمثل "النوع" مُشكَّل اجتماعيا.</w:t>
      </w:r>
    </w:p>
    <w:p w:rsidR="00E76C32" w:rsidRPr="00A64A4D" w:rsidRDefault="00E76C32" w:rsidP="00E76C32">
      <w:pPr>
        <w:ind w:firstLine="54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lastRenderedPageBreak/>
        <w:t>هذه</w:t>
      </w:r>
      <w:r w:rsidRPr="00A64A4D">
        <w:rPr>
          <w:rFonts w:ascii="Simplified Arabic" w:hAnsi="Simplified Arabic" w:cs="Simplified Arabic"/>
          <w:sz w:val="28"/>
          <w:szCs w:val="28"/>
          <w:rtl/>
          <w:lang w:bidi="ar-EG"/>
        </w:rPr>
        <w:t xml:space="preserve"> الاشكاليات النظرية للفكر النسوي جعل</w:t>
      </w:r>
      <w:r w:rsidRPr="00A64A4D">
        <w:rPr>
          <w:rFonts w:ascii="Simplified Arabic" w:hAnsi="Simplified Arabic" w:cs="Simplified Arabic" w:hint="cs"/>
          <w:sz w:val="28"/>
          <w:szCs w:val="28"/>
          <w:rtl/>
          <w:lang w:bidi="ar-EG"/>
        </w:rPr>
        <w:t>ت</w:t>
      </w:r>
      <w:r w:rsidRPr="00A64A4D">
        <w:rPr>
          <w:rFonts w:ascii="Simplified Arabic" w:hAnsi="Simplified Arabic" w:cs="Simplified Arabic"/>
          <w:sz w:val="28"/>
          <w:szCs w:val="28"/>
          <w:rtl/>
          <w:lang w:bidi="ar-EG"/>
        </w:rPr>
        <w:t>ه ملتبسا في تحديد هوية المرأة ومن ثم دورها ومن ثم تحديد ماذا تريد هذه المرأة وتحديد الأنسب كعلاج لمشكلاتها إن كان هناك اتفاق على هذه المشكلات.</w:t>
      </w:r>
    </w:p>
    <w:p w:rsidR="00E76C32" w:rsidRPr="00A64A4D" w:rsidRDefault="00E76C32" w:rsidP="00E76C32">
      <w:pPr>
        <w:ind w:firstLine="540"/>
        <w:jc w:val="lowKashida"/>
        <w:rPr>
          <w:rFonts w:ascii="Simplified Arabic" w:hAnsi="Simplified Arabic" w:cs="Simplified Arabic"/>
          <w:sz w:val="28"/>
          <w:szCs w:val="28"/>
          <w:rtl/>
          <w:lang w:bidi="ar-EG"/>
        </w:rPr>
      </w:pPr>
      <w:r w:rsidRPr="00A64A4D">
        <w:rPr>
          <w:rFonts w:ascii="Simplified Arabic" w:hAnsi="Simplified Arabic" w:cs="Simplified Arabic"/>
          <w:sz w:val="28"/>
          <w:szCs w:val="28"/>
          <w:rtl/>
          <w:lang w:bidi="ar-EG"/>
        </w:rPr>
        <w:t xml:space="preserve"> إن الفكر  النسوي الاشتراكي مثلا الذي يربط بين قهر المرأة وبين </w:t>
      </w:r>
      <w:r w:rsidR="00C9716E">
        <w:rPr>
          <w:rFonts w:ascii="Simplified Arabic" w:hAnsi="Simplified Arabic" w:cs="Simplified Arabic" w:hint="cs"/>
          <w:sz w:val="28"/>
          <w:szCs w:val="28"/>
          <w:rtl/>
          <w:lang w:bidi="ar-EG"/>
        </w:rPr>
        <w:t>المقولات</w:t>
      </w:r>
      <w:r w:rsidRPr="00A64A4D">
        <w:rPr>
          <w:rFonts w:ascii="Simplified Arabic" w:hAnsi="Simplified Arabic" w:cs="Simplified Arabic"/>
          <w:sz w:val="28"/>
          <w:szCs w:val="28"/>
          <w:rtl/>
          <w:lang w:bidi="ar-EG"/>
        </w:rPr>
        <w:t xml:space="preserve"> الماركسي</w:t>
      </w:r>
      <w:r w:rsidR="00C9716E">
        <w:rPr>
          <w:rFonts w:ascii="Simplified Arabic" w:hAnsi="Simplified Arabic" w:cs="Simplified Arabic" w:hint="cs"/>
          <w:sz w:val="28"/>
          <w:szCs w:val="28"/>
          <w:rtl/>
          <w:lang w:bidi="ar-EG"/>
        </w:rPr>
        <w:t>ة</w:t>
      </w:r>
      <w:r w:rsidRPr="00A64A4D">
        <w:rPr>
          <w:rFonts w:ascii="Simplified Arabic" w:hAnsi="Simplified Arabic" w:cs="Simplified Arabic"/>
          <w:sz w:val="28"/>
          <w:szCs w:val="28"/>
          <w:rtl/>
          <w:lang w:bidi="ar-EG"/>
        </w:rPr>
        <w:t xml:space="preserve"> حول الاستغلال والقهر والعمل، يعتبر أن كل من الدعارة والعمل</w:t>
      </w:r>
      <w:r w:rsidR="00C9716E">
        <w:rPr>
          <w:rFonts w:ascii="Simplified Arabic" w:hAnsi="Simplified Arabic" w:cs="Simplified Arabic"/>
          <w:sz w:val="28"/>
          <w:szCs w:val="28"/>
          <w:rtl/>
          <w:lang w:bidi="ar-EG"/>
        </w:rPr>
        <w:t xml:space="preserve"> المنزلي ورعاية الأطفال والزواج</w:t>
      </w:r>
      <w:r w:rsidR="00C9716E">
        <w:rPr>
          <w:rFonts w:ascii="Simplified Arabic" w:hAnsi="Simplified Arabic" w:cs="Simplified Arabic" w:hint="cs"/>
          <w:sz w:val="28"/>
          <w:szCs w:val="28"/>
          <w:rtl/>
          <w:lang w:bidi="ar-EG"/>
        </w:rPr>
        <w:t>، على حد سواء</w:t>
      </w:r>
      <w:r w:rsidRPr="00A64A4D">
        <w:rPr>
          <w:rFonts w:ascii="Simplified Arabic" w:hAnsi="Simplified Arabic" w:cs="Simplified Arabic"/>
          <w:sz w:val="28"/>
          <w:szCs w:val="28"/>
          <w:rtl/>
          <w:lang w:bidi="ar-EG"/>
        </w:rPr>
        <w:t xml:space="preserve">، طرق لاستغلال المرأة داخل نظام بطريركي يقلل من شأن المرأة ومن شأن ما تقوم به من عمل. </w:t>
      </w:r>
    </w:p>
    <w:p w:rsidR="00AE2C47" w:rsidRPr="00C9716E" w:rsidRDefault="00C9716E" w:rsidP="00C9716E">
      <w:pPr>
        <w:ind w:firstLine="54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والطريف أن </w:t>
      </w:r>
      <w:r w:rsidR="00E76C32" w:rsidRPr="00A64A4D">
        <w:rPr>
          <w:rFonts w:ascii="Simplified Arabic" w:hAnsi="Simplified Arabic" w:cs="Simplified Arabic"/>
          <w:sz w:val="28"/>
          <w:szCs w:val="28"/>
          <w:rtl/>
          <w:lang w:bidi="ar-EG"/>
        </w:rPr>
        <w:t xml:space="preserve">إحدى الكاتبات النسويات التى تقول إنها تنتمي للموجة الثالثة من النسوية  تنتقد الموجة الثانية ، باعتبار انها تريد من المرأة أن "تتخلى عن ميزة الممارسة الجنسية الطبيعية الـ </w:t>
      </w:r>
      <w:r w:rsidR="00E76C32" w:rsidRPr="00A64A4D">
        <w:rPr>
          <w:rFonts w:ascii="Simplified Arabic" w:hAnsi="Simplified Arabic" w:cs="Simplified Arabic"/>
          <w:sz w:val="28"/>
          <w:szCs w:val="28"/>
          <w:lang w:bidi="ar-EG"/>
        </w:rPr>
        <w:t>(heterosexual)</w:t>
      </w:r>
      <w:r w:rsidR="00E76C32" w:rsidRPr="00A64A4D">
        <w:rPr>
          <w:rFonts w:ascii="Simplified Arabic" w:hAnsi="Simplified Arabic" w:cs="Simplified Arabic"/>
          <w:sz w:val="28"/>
          <w:szCs w:val="28"/>
          <w:rtl/>
          <w:lang w:bidi="ar-EG"/>
        </w:rPr>
        <w:t xml:space="preserve"> ، وأن تتخلى عن الجمال بدلا من أن توسع تعريفه..." وتضيف أن الموجة الثانية من النسوية "تخشى من أن الاستمتاع قد يشكل خطرا على الثورة". وهو انتقاد يؤشر</w:t>
      </w:r>
      <w:r>
        <w:rPr>
          <w:rFonts w:ascii="Simplified Arabic" w:hAnsi="Simplified Arabic" w:cs="Simplified Arabic" w:hint="cs"/>
          <w:sz w:val="28"/>
          <w:szCs w:val="28"/>
          <w:rtl/>
          <w:lang w:bidi="ar-EG"/>
        </w:rPr>
        <w:t xml:space="preserve"> من جديد</w:t>
      </w:r>
      <w:r w:rsidR="00E76C32" w:rsidRPr="00A64A4D">
        <w:rPr>
          <w:rFonts w:ascii="Simplified Arabic" w:hAnsi="Simplified Arabic" w:cs="Simplified Arabic"/>
          <w:sz w:val="28"/>
          <w:szCs w:val="28"/>
          <w:rtl/>
          <w:lang w:bidi="ar-EG"/>
        </w:rPr>
        <w:t xml:space="preserve"> على قلق التيارات النسوية في تصور ما هو الأفضل للمرأة </w:t>
      </w:r>
      <w:r w:rsidR="00E76C32" w:rsidRPr="00A64A4D">
        <w:rPr>
          <w:rFonts w:ascii="Simplified Arabic" w:hAnsi="Simplified Arabic" w:cs="Simplified Arabic" w:hint="cs"/>
          <w:sz w:val="28"/>
          <w:szCs w:val="28"/>
          <w:rtl/>
          <w:lang w:bidi="ar-EG"/>
        </w:rPr>
        <w:t>.</w:t>
      </w:r>
      <w:r w:rsidR="00E76C32" w:rsidRPr="00A64A4D">
        <w:rPr>
          <w:rFonts w:ascii="Simplified Arabic" w:hAnsi="Simplified Arabic" w:cs="Simplified Arabic"/>
          <w:sz w:val="28"/>
          <w:szCs w:val="28"/>
          <w:rtl/>
          <w:lang w:bidi="ar-EG"/>
        </w:rPr>
        <w:t xml:space="preserve"> </w:t>
      </w:r>
      <w:r w:rsidR="00AE4C96" w:rsidRPr="00A64A4D">
        <w:rPr>
          <w:rStyle w:val="FootnoteReference"/>
          <w:rFonts w:ascii="Simplified Arabic" w:hAnsi="Simplified Arabic" w:cs="Simplified Arabic"/>
          <w:sz w:val="28"/>
          <w:szCs w:val="28"/>
          <w:rtl/>
          <w:lang w:bidi="ar-EG"/>
        </w:rPr>
        <w:footnoteReference w:id="7"/>
      </w:r>
    </w:p>
    <w:p w:rsidR="006A4461" w:rsidRDefault="006A4461" w:rsidP="005A0280">
      <w:pPr>
        <w:shd w:val="clear" w:color="auto" w:fill="FFFFFF"/>
        <w:spacing w:before="120"/>
        <w:ind w:left="84" w:right="120" w:firstLine="142"/>
        <w:jc w:val="lowKashida"/>
        <w:rPr>
          <w:rFonts w:cs="Simplified Arabic" w:hint="cs"/>
          <w:bCs/>
          <w:sz w:val="28"/>
          <w:szCs w:val="28"/>
          <w:rtl/>
          <w:lang w:bidi="ar-EG"/>
        </w:rPr>
      </w:pPr>
    </w:p>
    <w:p w:rsidR="004E237D" w:rsidRPr="00457838" w:rsidRDefault="004E237D" w:rsidP="00457838">
      <w:pPr>
        <w:shd w:val="clear" w:color="auto" w:fill="FFFFFF"/>
        <w:spacing w:before="120"/>
        <w:ind w:left="84" w:right="120" w:firstLine="142"/>
        <w:jc w:val="center"/>
        <w:rPr>
          <w:rFonts w:cs="Simplified Arabic"/>
          <w:bCs/>
          <w:sz w:val="36"/>
          <w:szCs w:val="36"/>
          <w:rtl/>
          <w:lang w:bidi="ar-EG"/>
        </w:rPr>
      </w:pPr>
      <w:r w:rsidRPr="00457838">
        <w:rPr>
          <w:rFonts w:cs="Simplified Arabic" w:hint="cs"/>
          <w:bCs/>
          <w:sz w:val="36"/>
          <w:szCs w:val="36"/>
          <w:rtl/>
          <w:lang w:bidi="ar-EG"/>
        </w:rPr>
        <w:t xml:space="preserve">تطور قضايا المرأة </w:t>
      </w:r>
      <w:r w:rsidR="00457838">
        <w:rPr>
          <w:rFonts w:cs="Simplified Arabic" w:hint="cs"/>
          <w:bCs/>
          <w:sz w:val="36"/>
          <w:szCs w:val="36"/>
          <w:rtl/>
          <w:lang w:bidi="ar-EG"/>
        </w:rPr>
        <w:t xml:space="preserve">دوليا </w:t>
      </w:r>
      <w:r w:rsidRPr="00457838">
        <w:rPr>
          <w:rFonts w:cs="Simplified Arabic" w:hint="cs"/>
          <w:bCs/>
          <w:sz w:val="36"/>
          <w:szCs w:val="36"/>
          <w:rtl/>
          <w:lang w:bidi="ar-EG"/>
        </w:rPr>
        <w:t>بين مقتضيات السياسة ومقتضيات الفكر:</w:t>
      </w:r>
    </w:p>
    <w:p w:rsidR="00196DA2" w:rsidRPr="00A64A4D" w:rsidRDefault="00196DA2" w:rsidP="005A0280">
      <w:pPr>
        <w:shd w:val="clear" w:color="auto" w:fill="FFFFFF"/>
        <w:spacing w:before="120"/>
        <w:ind w:left="84" w:right="120" w:firstLine="142"/>
        <w:jc w:val="lowKashida"/>
        <w:rPr>
          <w:rFonts w:cs="Simplified Arabic"/>
          <w:b/>
          <w:sz w:val="28"/>
          <w:szCs w:val="28"/>
          <w:rtl/>
          <w:lang w:bidi="ar-EG"/>
        </w:rPr>
      </w:pPr>
      <w:r w:rsidRPr="00A64A4D">
        <w:rPr>
          <w:rFonts w:cs="Simplified Arabic" w:hint="cs"/>
          <w:b/>
          <w:sz w:val="28"/>
          <w:szCs w:val="28"/>
          <w:rtl/>
          <w:lang w:bidi="ar-EG"/>
        </w:rPr>
        <w:t xml:space="preserve"> </w:t>
      </w:r>
      <w:r w:rsidR="004E237D" w:rsidRPr="00A64A4D">
        <w:rPr>
          <w:rFonts w:cs="Simplified Arabic" w:hint="cs"/>
          <w:b/>
          <w:sz w:val="28"/>
          <w:szCs w:val="28"/>
          <w:rtl/>
          <w:lang w:bidi="ar-EG"/>
        </w:rPr>
        <w:t>ناظر تطور التفكير الدولي في قضايا المرأة  التطور في الفكر النسوي نفسه</w:t>
      </w:r>
      <w:r w:rsidR="00D31698" w:rsidRPr="00A64A4D">
        <w:rPr>
          <w:rStyle w:val="FootnoteReference"/>
          <w:rFonts w:cs="Simplified Arabic"/>
          <w:b/>
          <w:sz w:val="28"/>
          <w:szCs w:val="28"/>
          <w:rtl/>
          <w:lang w:bidi="ar-EG"/>
        </w:rPr>
        <w:footnoteReference w:id="8"/>
      </w:r>
      <w:r w:rsidR="008D64CB" w:rsidRPr="00A64A4D">
        <w:rPr>
          <w:rFonts w:cs="Simplified Arabic" w:hint="cs"/>
          <w:b/>
          <w:sz w:val="28"/>
          <w:szCs w:val="28"/>
          <w:rtl/>
          <w:lang w:bidi="ar-EG"/>
        </w:rPr>
        <w:t>.</w:t>
      </w:r>
      <w:r w:rsidR="00356ED0" w:rsidRPr="00A64A4D">
        <w:rPr>
          <w:rFonts w:cs="Simplified Arabic" w:hint="cs"/>
          <w:b/>
          <w:sz w:val="28"/>
          <w:szCs w:val="28"/>
          <w:rtl/>
          <w:lang w:bidi="ar-EG"/>
        </w:rPr>
        <w:t xml:space="preserve"> </w:t>
      </w:r>
      <w:r w:rsidRPr="00A64A4D">
        <w:rPr>
          <w:rFonts w:cs="Simplified Arabic" w:hint="cs"/>
          <w:b/>
          <w:sz w:val="28"/>
          <w:szCs w:val="28"/>
          <w:rtl/>
          <w:lang w:bidi="ar-EG"/>
        </w:rPr>
        <w:t xml:space="preserve">لقد كان مناط </w:t>
      </w:r>
      <w:r w:rsidR="004E237D" w:rsidRPr="00A64A4D">
        <w:rPr>
          <w:rFonts w:cs="Simplified Arabic" w:hint="cs"/>
          <w:b/>
          <w:sz w:val="28"/>
          <w:szCs w:val="28"/>
          <w:rtl/>
          <w:lang w:bidi="ar-EG"/>
        </w:rPr>
        <w:t>اهتمام</w:t>
      </w:r>
      <w:r w:rsidRPr="00A64A4D">
        <w:rPr>
          <w:rFonts w:cs="Simplified Arabic" w:hint="cs"/>
          <w:b/>
          <w:sz w:val="28"/>
          <w:szCs w:val="28"/>
          <w:rtl/>
          <w:lang w:bidi="ar-EG"/>
        </w:rPr>
        <w:t xml:space="preserve"> الحركة النسوية عند ظهورها </w:t>
      </w:r>
      <w:r w:rsidRPr="00A64A4D">
        <w:rPr>
          <w:rFonts w:cs="Simplified Arabic" w:hint="cs"/>
          <w:b/>
          <w:sz w:val="28"/>
          <w:szCs w:val="28"/>
          <w:rtl/>
        </w:rPr>
        <w:t>هو تمايز</w:t>
      </w:r>
      <w:r w:rsidRPr="00A64A4D">
        <w:rPr>
          <w:rFonts w:cs="Simplified Arabic"/>
          <w:b/>
          <w:sz w:val="28"/>
          <w:szCs w:val="28"/>
          <w:rtl/>
        </w:rPr>
        <w:t xml:space="preserve"> الوضع القانوني بين الرجال والنساء في البلدان الغربية الصناعية</w:t>
      </w:r>
      <w:r w:rsidRPr="00A64A4D">
        <w:rPr>
          <w:rFonts w:cs="Simplified Arabic" w:hint="cs"/>
          <w:b/>
          <w:sz w:val="28"/>
          <w:szCs w:val="28"/>
          <w:rtl/>
        </w:rPr>
        <w:t>، والذي تطورت الحركة في إطاره من المطالبة</w:t>
      </w:r>
      <w:r w:rsidRPr="00A64A4D">
        <w:rPr>
          <w:rFonts w:cs="Simplified Arabic"/>
          <w:b/>
          <w:sz w:val="28"/>
          <w:szCs w:val="28"/>
          <w:rtl/>
        </w:rPr>
        <w:t xml:space="preserve"> بمساواة النساء والرجال أمام القانون </w:t>
      </w:r>
      <w:r w:rsidRPr="00A64A4D">
        <w:rPr>
          <w:rFonts w:cs="Simplified Arabic" w:hint="cs"/>
          <w:b/>
          <w:sz w:val="28"/>
          <w:szCs w:val="28"/>
          <w:rtl/>
        </w:rPr>
        <w:t>إلى</w:t>
      </w:r>
      <w:r w:rsidRPr="00A64A4D">
        <w:rPr>
          <w:rFonts w:cs="Simplified Arabic"/>
          <w:b/>
          <w:sz w:val="28"/>
          <w:szCs w:val="28"/>
          <w:rtl/>
        </w:rPr>
        <w:t xml:space="preserve"> </w:t>
      </w:r>
      <w:r w:rsidRPr="00A64A4D">
        <w:rPr>
          <w:rFonts w:cs="Simplified Arabic" w:hint="cs"/>
          <w:b/>
          <w:sz w:val="28"/>
          <w:szCs w:val="28"/>
          <w:rtl/>
        </w:rPr>
        <w:t xml:space="preserve">تشكيل </w:t>
      </w:r>
      <w:r w:rsidRPr="00A64A4D">
        <w:rPr>
          <w:rFonts w:cs="Simplified Arabic"/>
          <w:b/>
          <w:sz w:val="28"/>
          <w:szCs w:val="28"/>
          <w:rtl/>
        </w:rPr>
        <w:t>نظرية سياسية</w:t>
      </w:r>
      <w:r w:rsidRPr="00A64A4D">
        <w:rPr>
          <w:rFonts w:cs="Simplified Arabic" w:hint="cs"/>
          <w:b/>
          <w:sz w:val="28"/>
          <w:szCs w:val="28"/>
          <w:rtl/>
        </w:rPr>
        <w:t>،</w:t>
      </w:r>
      <w:r w:rsidRPr="00A64A4D">
        <w:rPr>
          <w:rFonts w:cs="Simplified Arabic"/>
          <w:b/>
          <w:sz w:val="28"/>
          <w:szCs w:val="28"/>
          <w:rtl/>
        </w:rPr>
        <w:t xml:space="preserve"> مبنية على مبادئ الفلسفة الليبرالية</w:t>
      </w:r>
      <w:r w:rsidRPr="00A64A4D">
        <w:rPr>
          <w:rFonts w:cs="Simplified Arabic" w:hint="cs"/>
          <w:b/>
          <w:sz w:val="28"/>
          <w:szCs w:val="28"/>
          <w:rtl/>
        </w:rPr>
        <w:t xml:space="preserve">، </w:t>
      </w:r>
      <w:r w:rsidRPr="00A64A4D">
        <w:rPr>
          <w:rFonts w:cs="Simplified Arabic"/>
          <w:b/>
          <w:sz w:val="28"/>
          <w:szCs w:val="28"/>
          <w:rtl/>
        </w:rPr>
        <w:t xml:space="preserve">تنص على وجوب تساوي كل المواطنين أمام القانون بغض النظر عن العرق </w:t>
      </w:r>
      <w:r w:rsidRPr="00A64A4D">
        <w:rPr>
          <w:rFonts w:cs="Simplified Arabic" w:hint="cs"/>
          <w:b/>
          <w:sz w:val="28"/>
          <w:szCs w:val="28"/>
          <w:rtl/>
        </w:rPr>
        <w:t>و</w:t>
      </w:r>
      <w:r w:rsidRPr="00A64A4D">
        <w:rPr>
          <w:rFonts w:cs="Simplified Arabic"/>
          <w:b/>
          <w:sz w:val="28"/>
          <w:szCs w:val="28"/>
          <w:rtl/>
        </w:rPr>
        <w:t>الديانة</w:t>
      </w:r>
      <w:r w:rsidRPr="00A64A4D">
        <w:rPr>
          <w:rFonts w:cs="Simplified Arabic" w:hint="cs"/>
          <w:b/>
          <w:sz w:val="28"/>
          <w:szCs w:val="28"/>
          <w:rtl/>
        </w:rPr>
        <w:t xml:space="preserve"> و</w:t>
      </w:r>
      <w:r w:rsidRPr="00A64A4D">
        <w:rPr>
          <w:rFonts w:cs="Simplified Arabic"/>
          <w:b/>
          <w:sz w:val="28"/>
          <w:szCs w:val="28"/>
          <w:rtl/>
        </w:rPr>
        <w:t>الجنس.</w:t>
      </w:r>
      <w:r w:rsidRPr="00A64A4D">
        <w:rPr>
          <w:rFonts w:cs="Simplified Arabic" w:hint="cs"/>
          <w:b/>
          <w:sz w:val="28"/>
          <w:szCs w:val="28"/>
          <w:rtl/>
        </w:rPr>
        <w:t xml:space="preserve"> توازياً مع هذا التوجه جاءت المرحلة الأولى </w:t>
      </w:r>
      <w:r w:rsidR="004E237D" w:rsidRPr="00A64A4D">
        <w:rPr>
          <w:rFonts w:cs="Simplified Arabic" w:hint="cs"/>
          <w:b/>
          <w:sz w:val="28"/>
          <w:szCs w:val="28"/>
          <w:rtl/>
        </w:rPr>
        <w:t>من</w:t>
      </w:r>
      <w:r w:rsidRPr="00A64A4D">
        <w:rPr>
          <w:rFonts w:cs="Simplified Arabic" w:hint="cs"/>
          <w:b/>
          <w:sz w:val="28"/>
          <w:szCs w:val="28"/>
          <w:rtl/>
        </w:rPr>
        <w:t xml:space="preserve"> قضايا المرأة </w:t>
      </w:r>
      <w:r w:rsidR="004E237D" w:rsidRPr="00A64A4D">
        <w:rPr>
          <w:rFonts w:cs="Simplified Arabic" w:hint="cs"/>
          <w:b/>
          <w:sz w:val="28"/>
          <w:szCs w:val="28"/>
          <w:rtl/>
        </w:rPr>
        <w:t>متركزة في</w:t>
      </w:r>
      <w:r w:rsidRPr="00A64A4D">
        <w:rPr>
          <w:rFonts w:cs="Simplified Arabic" w:hint="cs"/>
          <w:b/>
          <w:sz w:val="28"/>
          <w:szCs w:val="28"/>
          <w:rtl/>
        </w:rPr>
        <w:t xml:space="preserve"> الحقوق القانونية </w:t>
      </w:r>
      <w:r w:rsidR="004E237D" w:rsidRPr="00A64A4D">
        <w:rPr>
          <w:rFonts w:cs="Simplified Arabic" w:hint="cs"/>
          <w:b/>
          <w:sz w:val="28"/>
          <w:szCs w:val="28"/>
          <w:rtl/>
        </w:rPr>
        <w:t>لها والتي تم اقرارها</w:t>
      </w:r>
      <w:r w:rsidRPr="00A64A4D">
        <w:rPr>
          <w:rFonts w:cs="Simplified Arabic" w:hint="cs"/>
          <w:b/>
          <w:sz w:val="28"/>
          <w:szCs w:val="28"/>
          <w:rtl/>
        </w:rPr>
        <w:t xml:space="preserve"> عبر مجموعة من الاتفاقات والمعاهدات.</w:t>
      </w:r>
    </w:p>
    <w:p w:rsidR="00E24E17" w:rsidRPr="00A64A4D" w:rsidRDefault="00196DA2" w:rsidP="00E670FC">
      <w:pPr>
        <w:pStyle w:val="NormalWeb"/>
        <w:bidi/>
        <w:spacing w:before="120" w:beforeAutospacing="0" w:after="0" w:afterAutospacing="0"/>
        <w:ind w:firstLine="360"/>
        <w:jc w:val="lowKashida"/>
        <w:rPr>
          <w:rStyle w:val="longtext1"/>
          <w:rFonts w:ascii="Times New Roman" w:hAnsi="Times New Roman" w:cs="Simplified Arabic"/>
          <w:b/>
          <w:color w:val="auto"/>
          <w:sz w:val="28"/>
          <w:szCs w:val="28"/>
          <w:rtl/>
        </w:rPr>
      </w:pPr>
      <w:r w:rsidRPr="00A64A4D">
        <w:rPr>
          <w:rFonts w:ascii="Times New Roman" w:hAnsi="Times New Roman" w:cs="Simplified Arabic" w:hint="cs"/>
          <w:b/>
          <w:color w:val="auto"/>
          <w:sz w:val="28"/>
          <w:szCs w:val="28"/>
          <w:rtl/>
        </w:rPr>
        <w:t xml:space="preserve">في حقبة لاحقة من تاريخ تطور الحركة النسوية، وتحديداً في ستينيات القرن العشرين، اتجهت قضية المساواة لتأخذ عمقاً اجتماعياً وثقافياً مختلفاً، </w:t>
      </w:r>
      <w:r w:rsidR="00E24E17" w:rsidRPr="00A64A4D">
        <w:rPr>
          <w:rStyle w:val="longtext1"/>
          <w:rFonts w:ascii="Simplified Arabic" w:hAnsi="Simplified Arabic" w:cs="Simplified Arabic" w:hint="cs"/>
          <w:b/>
          <w:color w:val="auto"/>
          <w:sz w:val="28"/>
          <w:szCs w:val="28"/>
          <w:shd w:val="clear" w:color="auto" w:fill="FFFFFF"/>
          <w:rtl/>
        </w:rPr>
        <w:t xml:space="preserve">وتحول النظر لقضايا المرأة من </w:t>
      </w:r>
      <w:r w:rsidR="00E24E17" w:rsidRPr="00A64A4D">
        <w:rPr>
          <w:rStyle w:val="longtext1"/>
          <w:rFonts w:ascii="Simplified Arabic" w:hAnsi="Simplified Arabic" w:cs="Simplified Arabic" w:hint="cs"/>
          <w:b/>
          <w:color w:val="auto"/>
          <w:sz w:val="28"/>
          <w:szCs w:val="28"/>
          <w:shd w:val="clear" w:color="auto" w:fill="FFFFFF"/>
          <w:rtl/>
        </w:rPr>
        <w:lastRenderedPageBreak/>
        <w:t>المنظور القانوني البحت، إلى منظور حقوق الإنسان ومناهضة التمييز في جميع مظاهر الحياة اليومية (</w:t>
      </w:r>
      <w:r w:rsidR="00E24E17" w:rsidRPr="00A64A4D">
        <w:rPr>
          <w:rFonts w:cs="Simplified Arabic"/>
          <w:b/>
          <w:color w:val="auto"/>
          <w:sz w:val="28"/>
          <w:szCs w:val="28"/>
          <w:rtl/>
        </w:rPr>
        <w:t>الاقتصادية والاجتماعية</w:t>
      </w:r>
      <w:r w:rsidR="00E24E17" w:rsidRPr="00A64A4D">
        <w:rPr>
          <w:rStyle w:val="longtext1"/>
          <w:rFonts w:ascii="Simplified Arabic" w:hAnsi="Simplified Arabic" w:cs="Simplified Arabic" w:hint="cs"/>
          <w:b/>
          <w:color w:val="auto"/>
          <w:sz w:val="28"/>
          <w:szCs w:val="28"/>
          <w:shd w:val="clear" w:color="auto" w:fill="FFFFFF"/>
          <w:rtl/>
        </w:rPr>
        <w:t>) للمرأة ، وقامت</w:t>
      </w:r>
      <w:r w:rsidR="00E24E17" w:rsidRPr="00A64A4D">
        <w:rPr>
          <w:rStyle w:val="longtext1"/>
          <w:rFonts w:ascii="Simplified Arabic" w:hAnsi="Simplified Arabic" w:cs="Simplified Arabic"/>
          <w:b/>
          <w:color w:val="auto"/>
          <w:sz w:val="28"/>
          <w:szCs w:val="28"/>
          <w:shd w:val="clear" w:color="auto" w:fill="FFFFFF"/>
          <w:rtl/>
        </w:rPr>
        <w:t xml:space="preserve"> الجمعية العامة في عام 1967 باعتماد إعلان القضاء على التمييز ضد المرأة.</w:t>
      </w:r>
    </w:p>
    <w:p w:rsidR="00E670FC" w:rsidRPr="00A64A4D" w:rsidRDefault="00E670FC" w:rsidP="00CE4C25">
      <w:pPr>
        <w:pStyle w:val="NormalWeb"/>
        <w:bidi/>
        <w:spacing w:before="120" w:beforeAutospacing="0" w:after="0" w:afterAutospacing="0"/>
        <w:ind w:firstLine="360"/>
        <w:jc w:val="lowKashida"/>
        <w:rPr>
          <w:rStyle w:val="longtext1"/>
          <w:rFonts w:ascii="Simplified Arabic" w:hAnsi="Simplified Arabic" w:cs="Simplified Arabic"/>
          <w:b/>
          <w:color w:val="auto"/>
          <w:sz w:val="28"/>
          <w:szCs w:val="28"/>
          <w:shd w:val="clear" w:color="auto" w:fill="FFFFFF"/>
          <w:rtl/>
        </w:rPr>
      </w:pPr>
      <w:r w:rsidRPr="00A64A4D">
        <w:rPr>
          <w:rStyle w:val="longtext1"/>
          <w:rFonts w:ascii="Simplified Arabic" w:hAnsi="Simplified Arabic" w:cs="Simplified Arabic" w:hint="cs"/>
          <w:b/>
          <w:color w:val="auto"/>
          <w:sz w:val="28"/>
          <w:szCs w:val="28"/>
          <w:shd w:val="clear" w:color="auto" w:fill="FFFFFF"/>
          <w:rtl/>
        </w:rPr>
        <w:t xml:space="preserve">ثم ظهر المنظور التنموي افي النظر لقضايا المرأة </w:t>
      </w:r>
      <w:r w:rsidR="00CE4C25">
        <w:rPr>
          <w:rStyle w:val="longtext1"/>
          <w:rFonts w:ascii="Simplified Arabic" w:hAnsi="Simplified Arabic" w:cs="Simplified Arabic" w:hint="cs"/>
          <w:b/>
          <w:color w:val="auto"/>
          <w:sz w:val="28"/>
          <w:szCs w:val="28"/>
          <w:shd w:val="clear" w:color="auto" w:fill="FFFFFF"/>
          <w:rtl/>
        </w:rPr>
        <w:t>وبرزت</w:t>
      </w:r>
      <w:r w:rsidRPr="00A64A4D">
        <w:rPr>
          <w:rStyle w:val="longtext1"/>
          <w:rFonts w:ascii="Simplified Arabic" w:hAnsi="Simplified Arabic" w:cs="Simplified Arabic" w:hint="cs"/>
          <w:b/>
          <w:color w:val="auto"/>
          <w:sz w:val="28"/>
          <w:szCs w:val="28"/>
          <w:shd w:val="clear" w:color="auto" w:fill="FFFFFF"/>
          <w:rtl/>
        </w:rPr>
        <w:t xml:space="preserve"> ثلاثية (</w:t>
      </w:r>
      <w:r w:rsidRPr="00A64A4D">
        <w:rPr>
          <w:rStyle w:val="longtext1"/>
          <w:rFonts w:ascii="Simplified Arabic" w:hAnsi="Simplified Arabic" w:cs="Simplified Arabic"/>
          <w:b/>
          <w:color w:val="auto"/>
          <w:sz w:val="28"/>
          <w:szCs w:val="28"/>
          <w:shd w:val="clear" w:color="auto" w:fill="FFFFFF"/>
          <w:rtl/>
        </w:rPr>
        <w:t>المساواة والتنمية والسلام)</w:t>
      </w:r>
      <w:r w:rsidRPr="00A64A4D">
        <w:rPr>
          <w:rStyle w:val="longtext1"/>
          <w:rFonts w:ascii="Simplified Arabic" w:hAnsi="Simplified Arabic" w:cs="Simplified Arabic" w:hint="cs"/>
          <w:b/>
          <w:color w:val="auto"/>
          <w:sz w:val="28"/>
          <w:szCs w:val="28"/>
          <w:shd w:val="clear" w:color="auto" w:fill="FFFFFF"/>
          <w:rtl/>
        </w:rPr>
        <w:t xml:space="preserve"> في </w:t>
      </w:r>
      <w:r w:rsidRPr="00A64A4D">
        <w:rPr>
          <w:rStyle w:val="longtext1"/>
          <w:rFonts w:ascii="Simplified Arabic" w:hAnsi="Simplified Arabic" w:cs="Simplified Arabic"/>
          <w:b/>
          <w:color w:val="auto"/>
          <w:sz w:val="28"/>
          <w:szCs w:val="28"/>
          <w:shd w:val="clear" w:color="auto" w:fill="FFFFFF"/>
          <w:rtl/>
        </w:rPr>
        <w:t xml:space="preserve">المؤتمر العالمي الأول </w:t>
      </w:r>
      <w:r w:rsidRPr="00A64A4D">
        <w:rPr>
          <w:rStyle w:val="longtext1"/>
          <w:rFonts w:ascii="Simplified Arabic" w:hAnsi="Simplified Arabic" w:cs="Simplified Arabic" w:hint="cs"/>
          <w:b/>
          <w:color w:val="auto"/>
          <w:sz w:val="28"/>
          <w:szCs w:val="28"/>
          <w:shd w:val="clear" w:color="auto" w:fill="FFFFFF"/>
          <w:rtl/>
        </w:rPr>
        <w:t>المرأة</w:t>
      </w:r>
      <w:r w:rsidRPr="00A64A4D">
        <w:rPr>
          <w:rStyle w:val="longtext1"/>
          <w:rFonts w:ascii="Simplified Arabic" w:hAnsi="Simplified Arabic" w:cs="Simplified Arabic"/>
          <w:b/>
          <w:color w:val="auto"/>
          <w:sz w:val="28"/>
          <w:szCs w:val="28"/>
          <w:shd w:val="clear" w:color="auto" w:fill="FFFFFF"/>
          <w:rtl/>
        </w:rPr>
        <w:t xml:space="preserve"> في مدينة مكسيكو سيتي</w:t>
      </w:r>
      <w:r w:rsidRPr="00A64A4D">
        <w:rPr>
          <w:rStyle w:val="longtext1"/>
          <w:rFonts w:ascii="Simplified Arabic" w:hAnsi="Simplified Arabic" w:cs="Simplified Arabic" w:hint="cs"/>
          <w:b/>
          <w:color w:val="auto"/>
          <w:sz w:val="28"/>
          <w:szCs w:val="28"/>
          <w:shd w:val="clear" w:color="auto" w:fill="FFFFFF"/>
          <w:rtl/>
        </w:rPr>
        <w:t xml:space="preserve"> </w:t>
      </w:r>
      <w:r w:rsidRPr="00A64A4D">
        <w:rPr>
          <w:rStyle w:val="longtext1"/>
          <w:rFonts w:ascii="Simplified Arabic" w:hAnsi="Simplified Arabic" w:cs="Simplified Arabic"/>
          <w:b/>
          <w:color w:val="auto"/>
          <w:sz w:val="28"/>
          <w:szCs w:val="28"/>
          <w:shd w:val="clear" w:color="auto" w:fill="FFFFFF"/>
          <w:rtl/>
        </w:rPr>
        <w:t xml:space="preserve">عام 1975 </w:t>
      </w:r>
      <w:r w:rsidRPr="00A64A4D">
        <w:rPr>
          <w:rStyle w:val="longtext1"/>
          <w:rFonts w:ascii="Simplified Arabic" w:hAnsi="Simplified Arabic" w:cs="Simplified Arabic" w:hint="cs"/>
          <w:b/>
          <w:color w:val="auto"/>
          <w:sz w:val="28"/>
          <w:szCs w:val="28"/>
          <w:shd w:val="clear" w:color="auto" w:fill="FFFFFF"/>
          <w:rtl/>
        </w:rPr>
        <w:t>الذي كان عاما</w:t>
      </w:r>
      <w:r w:rsidRPr="00A64A4D">
        <w:rPr>
          <w:rStyle w:val="longtext1"/>
          <w:rFonts w:ascii="Simplified Arabic" w:hAnsi="Simplified Arabic" w:cs="Simplified Arabic"/>
          <w:b/>
          <w:color w:val="auto"/>
          <w:sz w:val="28"/>
          <w:szCs w:val="28"/>
          <w:shd w:val="clear" w:color="auto" w:fill="FFFFFF"/>
          <w:rtl/>
        </w:rPr>
        <w:t xml:space="preserve"> </w:t>
      </w:r>
      <w:r w:rsidRPr="00A64A4D">
        <w:rPr>
          <w:rStyle w:val="longtext1"/>
          <w:rFonts w:ascii="Simplified Arabic" w:hAnsi="Simplified Arabic" w:cs="Simplified Arabic" w:hint="cs"/>
          <w:b/>
          <w:color w:val="auto"/>
          <w:sz w:val="28"/>
          <w:szCs w:val="28"/>
          <w:shd w:val="clear" w:color="auto" w:fill="FFFFFF"/>
          <w:rtl/>
        </w:rPr>
        <w:t>دوليا</w:t>
      </w:r>
      <w:r w:rsidRPr="00A64A4D">
        <w:rPr>
          <w:rStyle w:val="longtext1"/>
          <w:rFonts w:ascii="Simplified Arabic" w:hAnsi="Simplified Arabic" w:cs="Simplified Arabic"/>
          <w:b/>
          <w:color w:val="auto"/>
          <w:sz w:val="28"/>
          <w:szCs w:val="28"/>
          <w:shd w:val="clear" w:color="auto" w:fill="FFFFFF"/>
          <w:rtl/>
        </w:rPr>
        <w:t xml:space="preserve"> للمرأة</w:t>
      </w:r>
      <w:r w:rsidRPr="00A64A4D">
        <w:rPr>
          <w:rStyle w:val="longtext1"/>
          <w:rFonts w:ascii="Simplified Arabic" w:hAnsi="Simplified Arabic" w:cs="Simplified Arabic" w:hint="cs"/>
          <w:b/>
          <w:color w:val="auto"/>
          <w:sz w:val="28"/>
          <w:szCs w:val="28"/>
          <w:shd w:val="clear" w:color="auto" w:fill="FFFFFF"/>
          <w:rtl/>
        </w:rPr>
        <w:t xml:space="preserve">. </w:t>
      </w:r>
    </w:p>
    <w:p w:rsidR="00E670FC" w:rsidRPr="00A64A4D" w:rsidRDefault="00E670FC" w:rsidP="00E670FC">
      <w:pPr>
        <w:pStyle w:val="NormalWeb"/>
        <w:bidi/>
        <w:spacing w:before="120" w:beforeAutospacing="0" w:after="0" w:afterAutospacing="0"/>
        <w:ind w:firstLine="360"/>
        <w:jc w:val="lowKashida"/>
        <w:rPr>
          <w:rStyle w:val="longtext1"/>
          <w:rFonts w:ascii="Simplified Arabic" w:hAnsi="Simplified Arabic" w:cs="Simplified Arabic"/>
          <w:b/>
          <w:color w:val="auto"/>
          <w:sz w:val="28"/>
          <w:szCs w:val="28"/>
          <w:shd w:val="clear" w:color="auto" w:fill="FFFFFF"/>
          <w:rtl/>
        </w:rPr>
      </w:pPr>
      <w:r w:rsidRPr="00A64A4D">
        <w:rPr>
          <w:rStyle w:val="longtext1"/>
          <w:rFonts w:ascii="Simplified Arabic" w:hAnsi="Simplified Arabic" w:cs="Simplified Arabic" w:hint="cs"/>
          <w:b/>
          <w:color w:val="auto"/>
          <w:sz w:val="28"/>
          <w:szCs w:val="28"/>
          <w:shd w:val="clear" w:color="auto" w:fill="FFFFFF"/>
          <w:rtl/>
        </w:rPr>
        <w:t xml:space="preserve">وخلال </w:t>
      </w:r>
      <w:r w:rsidRPr="00A64A4D">
        <w:rPr>
          <w:rStyle w:val="longtext1"/>
          <w:rFonts w:ascii="Simplified Arabic" w:hAnsi="Simplified Arabic" w:cs="Simplified Arabic"/>
          <w:b/>
          <w:color w:val="auto"/>
          <w:sz w:val="28"/>
          <w:szCs w:val="28"/>
          <w:shd w:val="clear" w:color="auto" w:fill="FFFFFF"/>
          <w:rtl/>
        </w:rPr>
        <w:t>عقد الأمم المتحدة للمرأة</w:t>
      </w:r>
      <w:r w:rsidRPr="00A64A4D">
        <w:rPr>
          <w:rStyle w:val="longtext1"/>
          <w:rFonts w:ascii="Simplified Arabic" w:hAnsi="Simplified Arabic" w:cs="Simplified Arabic" w:hint="cs"/>
          <w:b/>
          <w:color w:val="auto"/>
          <w:sz w:val="28"/>
          <w:szCs w:val="28"/>
          <w:shd w:val="clear" w:color="auto" w:fill="FFFFFF"/>
          <w:rtl/>
        </w:rPr>
        <w:t xml:space="preserve"> (1976-1985) حدث تحول آخر مهم</w:t>
      </w:r>
      <w:r w:rsidRPr="00A64A4D">
        <w:rPr>
          <w:rStyle w:val="longtext1"/>
          <w:rFonts w:ascii="Simplified Arabic" w:hAnsi="Simplified Arabic" w:cs="Simplified Arabic"/>
          <w:b/>
          <w:color w:val="auto"/>
          <w:sz w:val="28"/>
          <w:szCs w:val="28"/>
          <w:shd w:val="clear" w:color="auto" w:fill="FFFFFF"/>
          <w:rtl/>
        </w:rPr>
        <w:t xml:space="preserve"> في فهم المجتمع الدولي لدور المرأة</w:t>
      </w:r>
      <w:r w:rsidRPr="00A64A4D">
        <w:rPr>
          <w:rStyle w:val="longtext1"/>
          <w:rFonts w:ascii="Simplified Arabic" w:hAnsi="Simplified Arabic" w:cs="Simplified Arabic" w:hint="cs"/>
          <w:b/>
          <w:color w:val="auto"/>
          <w:sz w:val="28"/>
          <w:szCs w:val="28"/>
          <w:shd w:val="clear" w:color="auto" w:fill="FFFFFF"/>
          <w:rtl/>
        </w:rPr>
        <w:t xml:space="preserve"> ، وذلك من</w:t>
      </w:r>
      <w:r w:rsidRPr="00A64A4D">
        <w:rPr>
          <w:rStyle w:val="longtext1"/>
          <w:rFonts w:ascii="Simplified Arabic" w:hAnsi="Simplified Arabic" w:cs="Simplified Arabic"/>
          <w:b/>
          <w:color w:val="auto"/>
          <w:sz w:val="28"/>
          <w:szCs w:val="28"/>
          <w:shd w:val="clear" w:color="auto" w:fill="FFFFFF"/>
          <w:rtl/>
        </w:rPr>
        <w:t xml:space="preserve"> ا</w:t>
      </w:r>
      <w:r w:rsidRPr="00A64A4D">
        <w:rPr>
          <w:rStyle w:val="longtext1"/>
          <w:rFonts w:ascii="Simplified Arabic" w:hAnsi="Simplified Arabic" w:cs="Simplified Arabic" w:hint="cs"/>
          <w:b/>
          <w:color w:val="auto"/>
          <w:sz w:val="28"/>
          <w:szCs w:val="28"/>
          <w:shd w:val="clear" w:color="auto" w:fill="FFFFFF"/>
          <w:rtl/>
        </w:rPr>
        <w:t>لنظر ل</w:t>
      </w:r>
      <w:r w:rsidRPr="00A64A4D">
        <w:rPr>
          <w:rStyle w:val="longtext1"/>
          <w:rFonts w:ascii="Simplified Arabic" w:hAnsi="Simplified Arabic" w:cs="Simplified Arabic"/>
          <w:b/>
          <w:color w:val="auto"/>
          <w:sz w:val="28"/>
          <w:szCs w:val="28"/>
          <w:shd w:val="clear" w:color="auto" w:fill="FFFFFF"/>
          <w:rtl/>
        </w:rPr>
        <w:t xml:space="preserve">لمرأة من حيث احتياجاتها التنموية، </w:t>
      </w:r>
      <w:r w:rsidRPr="00A64A4D">
        <w:rPr>
          <w:rStyle w:val="longtext1"/>
          <w:rFonts w:ascii="Simplified Arabic" w:hAnsi="Simplified Arabic" w:cs="Simplified Arabic" w:hint="cs"/>
          <w:b/>
          <w:color w:val="auto"/>
          <w:sz w:val="28"/>
          <w:szCs w:val="28"/>
          <w:shd w:val="clear" w:color="auto" w:fill="FFFFFF"/>
          <w:rtl/>
        </w:rPr>
        <w:t xml:space="preserve">إلى </w:t>
      </w:r>
      <w:r w:rsidRPr="00A64A4D">
        <w:rPr>
          <w:rStyle w:val="longtext1"/>
          <w:rFonts w:ascii="Simplified Arabic" w:hAnsi="Simplified Arabic" w:cs="Simplified Arabic"/>
          <w:b/>
          <w:color w:val="auto"/>
          <w:sz w:val="28"/>
          <w:szCs w:val="28"/>
          <w:shd w:val="clear" w:color="auto" w:fill="FFFFFF"/>
          <w:rtl/>
        </w:rPr>
        <w:t>الاعتراف بالمرأة كمساهمة أساسية في عملية التنمية برمتها. وتم اعتبار التقليل من شأن المرأة سبب</w:t>
      </w:r>
      <w:r w:rsidRPr="00A64A4D">
        <w:rPr>
          <w:rStyle w:val="longtext1"/>
          <w:rFonts w:ascii="Simplified Arabic" w:hAnsi="Simplified Arabic" w:cs="Simplified Arabic" w:hint="cs"/>
          <w:b/>
          <w:color w:val="auto"/>
          <w:sz w:val="28"/>
          <w:szCs w:val="28"/>
          <w:shd w:val="clear" w:color="auto" w:fill="FFFFFF"/>
          <w:rtl/>
        </w:rPr>
        <w:t>اً</w:t>
      </w:r>
      <w:r w:rsidRPr="00A64A4D">
        <w:rPr>
          <w:rStyle w:val="longtext1"/>
          <w:rFonts w:ascii="Simplified Arabic" w:hAnsi="Simplified Arabic" w:cs="Simplified Arabic"/>
          <w:b/>
          <w:color w:val="auto"/>
          <w:sz w:val="28"/>
          <w:szCs w:val="28"/>
          <w:shd w:val="clear" w:color="auto" w:fill="FFFFFF"/>
          <w:rtl/>
        </w:rPr>
        <w:t xml:space="preserve"> وكذلك نتيجة للتخلف، والتأكيد على أنه يرتبط ارتباطا</w:t>
      </w:r>
      <w:r w:rsidRPr="00A64A4D">
        <w:rPr>
          <w:rStyle w:val="longtext1"/>
          <w:rFonts w:ascii="Simplified Arabic" w:hAnsi="Simplified Arabic" w:cs="Simplified Arabic" w:hint="cs"/>
          <w:b/>
          <w:color w:val="auto"/>
          <w:sz w:val="28"/>
          <w:szCs w:val="28"/>
          <w:shd w:val="clear" w:color="auto" w:fill="FFFFFF"/>
          <w:rtl/>
        </w:rPr>
        <w:t>ً</w:t>
      </w:r>
      <w:r w:rsidRPr="00A64A4D">
        <w:rPr>
          <w:rStyle w:val="longtext1"/>
          <w:rFonts w:ascii="Simplified Arabic" w:hAnsi="Simplified Arabic" w:cs="Simplified Arabic"/>
          <w:b/>
          <w:color w:val="auto"/>
          <w:sz w:val="28"/>
          <w:szCs w:val="28"/>
          <w:shd w:val="clear" w:color="auto" w:fill="FFFFFF"/>
          <w:rtl/>
        </w:rPr>
        <w:t xml:space="preserve"> وثيقا</w:t>
      </w:r>
      <w:r w:rsidRPr="00A64A4D">
        <w:rPr>
          <w:rStyle w:val="longtext1"/>
          <w:rFonts w:ascii="Simplified Arabic" w:hAnsi="Simplified Arabic" w:cs="Simplified Arabic" w:hint="cs"/>
          <w:b/>
          <w:color w:val="auto"/>
          <w:sz w:val="28"/>
          <w:szCs w:val="28"/>
          <w:shd w:val="clear" w:color="auto" w:fill="FFFFFF"/>
          <w:rtl/>
        </w:rPr>
        <w:t>ً</w:t>
      </w:r>
      <w:r w:rsidRPr="00A64A4D">
        <w:rPr>
          <w:rStyle w:val="longtext1"/>
          <w:rFonts w:ascii="Simplified Arabic" w:hAnsi="Simplified Arabic" w:cs="Simplified Arabic"/>
          <w:b/>
          <w:color w:val="auto"/>
          <w:sz w:val="28"/>
          <w:szCs w:val="28"/>
          <w:shd w:val="clear" w:color="auto" w:fill="FFFFFF"/>
          <w:rtl/>
        </w:rPr>
        <w:t xml:space="preserve"> بمشكلات عالمية مثل الفقر والزيادة السكانية والأمية ونقص الغذاء وسوء التغذية وسوء الأحوال الصحية.</w:t>
      </w:r>
    </w:p>
    <w:p w:rsidR="00E670FC" w:rsidRPr="00A64A4D" w:rsidRDefault="00E670FC" w:rsidP="00E670FC">
      <w:pPr>
        <w:pStyle w:val="NormalWeb"/>
        <w:bidi/>
        <w:spacing w:before="120" w:beforeAutospacing="0" w:after="0" w:afterAutospacing="0"/>
        <w:ind w:firstLine="360"/>
        <w:jc w:val="lowKashida"/>
        <w:rPr>
          <w:rFonts w:cs="Simplified Arabic"/>
          <w:b/>
          <w:color w:val="auto"/>
          <w:sz w:val="28"/>
          <w:szCs w:val="28"/>
          <w:rtl/>
        </w:rPr>
      </w:pPr>
      <w:r w:rsidRPr="00A64A4D">
        <w:rPr>
          <w:rStyle w:val="longtext1"/>
          <w:rFonts w:ascii="Simplified Arabic" w:hAnsi="Simplified Arabic" w:cs="Simplified Arabic" w:hint="cs"/>
          <w:b/>
          <w:color w:val="auto"/>
          <w:sz w:val="28"/>
          <w:szCs w:val="28"/>
          <w:shd w:val="clear" w:color="auto" w:fill="FFFFFF"/>
          <w:rtl/>
        </w:rPr>
        <w:t xml:space="preserve">وفي عام 1979 اتخذ التفكير في قضايا المرأة بعدا أعمق حيث اعتمدت </w:t>
      </w:r>
      <w:r w:rsidRPr="00A64A4D">
        <w:rPr>
          <w:rStyle w:val="longtext1"/>
          <w:rFonts w:ascii="Simplified Arabic" w:hAnsi="Simplified Arabic" w:cs="Simplified Arabic"/>
          <w:b/>
          <w:color w:val="auto"/>
          <w:sz w:val="28"/>
          <w:szCs w:val="28"/>
          <w:shd w:val="clear" w:color="auto" w:fill="FFFFFF"/>
          <w:rtl/>
        </w:rPr>
        <w:t xml:space="preserve">الجمعية العامة اتفاقية القضاء على جميع أشكال التمييز ضد المرأة، </w:t>
      </w:r>
      <w:r w:rsidRPr="00A64A4D">
        <w:rPr>
          <w:rFonts w:cs="Simplified Arabic" w:hint="cs"/>
          <w:b/>
          <w:color w:val="auto"/>
          <w:sz w:val="28"/>
          <w:szCs w:val="28"/>
          <w:rtl/>
        </w:rPr>
        <w:t>ا</w:t>
      </w:r>
      <w:r w:rsidR="00CE4C25">
        <w:rPr>
          <w:rFonts w:cs="Simplified Arabic" w:hint="cs"/>
          <w:b/>
          <w:color w:val="auto"/>
          <w:sz w:val="28"/>
          <w:szCs w:val="28"/>
          <w:rtl/>
        </w:rPr>
        <w:t>لتي عرّفت التمييز ضد المرأة ب</w:t>
      </w:r>
      <w:r w:rsidRPr="00A64A4D">
        <w:rPr>
          <w:rFonts w:cs="Simplified Arabic" w:hint="cs"/>
          <w:b/>
          <w:color w:val="auto"/>
          <w:sz w:val="28"/>
          <w:szCs w:val="28"/>
          <w:rtl/>
        </w:rPr>
        <w:t xml:space="preserve">أنه "أي تمييز أو استبعاد أو تقييد يقوم على أساس الجنس ويترتب عليه أو يكون بغرض تقييد أو إعاقة الاعتراف بحقوق الإنسان والحريات في المجالات السياسية أو الاقتصادية أو الاجتماعية أو الثقافية أو المدنية أو أي مجال آخر أو تمتع المرأة بها أو ممارستها على أساس من المساواة بين المرأة والرجل، بغض النظر عن حالتها الاجتماعية". </w:t>
      </w:r>
    </w:p>
    <w:p w:rsidR="00196DA2" w:rsidRPr="00A64A4D" w:rsidRDefault="00E670FC" w:rsidP="00CE4C25">
      <w:pPr>
        <w:spacing w:before="120"/>
        <w:ind w:firstLine="360"/>
        <w:jc w:val="lowKashida"/>
        <w:textAlignment w:val="top"/>
        <w:rPr>
          <w:rFonts w:cs="Simplified Arabic"/>
          <w:b/>
          <w:sz w:val="28"/>
          <w:szCs w:val="28"/>
          <w:rtl/>
        </w:rPr>
      </w:pPr>
      <w:r w:rsidRPr="00A64A4D">
        <w:rPr>
          <w:rFonts w:cs="Simplified Arabic" w:hint="cs"/>
          <w:b/>
          <w:sz w:val="28"/>
          <w:szCs w:val="28"/>
          <w:rtl/>
        </w:rPr>
        <w:t>و</w:t>
      </w:r>
      <w:r w:rsidRPr="00A64A4D">
        <w:rPr>
          <w:rFonts w:cs="Simplified Arabic"/>
          <w:b/>
          <w:sz w:val="28"/>
          <w:szCs w:val="28"/>
          <w:rtl/>
        </w:rPr>
        <w:t>نشط</w:t>
      </w:r>
      <w:r w:rsidRPr="00A64A4D">
        <w:rPr>
          <w:rFonts w:cs="Simplified Arabic" w:hint="cs"/>
          <w:b/>
          <w:sz w:val="28"/>
          <w:szCs w:val="28"/>
          <w:rtl/>
        </w:rPr>
        <w:t>ت في تلك المرحلة</w:t>
      </w:r>
      <w:r w:rsidRPr="00A64A4D">
        <w:rPr>
          <w:rFonts w:cs="Simplified Arabic"/>
          <w:b/>
          <w:sz w:val="28"/>
          <w:szCs w:val="28"/>
          <w:rtl/>
        </w:rPr>
        <w:t xml:space="preserve"> الجهود العالمية </w:t>
      </w:r>
      <w:r w:rsidRPr="00A64A4D">
        <w:rPr>
          <w:rFonts w:cs="Simplified Arabic" w:hint="cs"/>
          <w:b/>
          <w:sz w:val="28"/>
          <w:szCs w:val="28"/>
          <w:rtl/>
        </w:rPr>
        <w:t xml:space="preserve">نحو </w:t>
      </w:r>
      <w:r w:rsidRPr="00A64A4D">
        <w:rPr>
          <w:rFonts w:cs="Simplified Arabic"/>
          <w:b/>
          <w:sz w:val="28"/>
          <w:szCs w:val="28"/>
          <w:rtl/>
        </w:rPr>
        <w:t xml:space="preserve">تعزيز المساواة بين الرجل والمرأة؛ </w:t>
      </w:r>
      <w:r w:rsidRPr="00A64A4D">
        <w:rPr>
          <w:rFonts w:cs="Simplified Arabic" w:hint="cs"/>
          <w:b/>
          <w:sz w:val="28"/>
          <w:szCs w:val="28"/>
          <w:rtl/>
        </w:rPr>
        <w:t>و</w:t>
      </w:r>
      <w:r w:rsidRPr="00A64A4D">
        <w:rPr>
          <w:rFonts w:cs="Simplified Arabic"/>
          <w:b/>
          <w:sz w:val="28"/>
          <w:szCs w:val="28"/>
          <w:rtl/>
        </w:rPr>
        <w:t xml:space="preserve">الاعتراف </w:t>
      </w:r>
      <w:r w:rsidRPr="00A64A4D">
        <w:rPr>
          <w:rFonts w:cs="Simplified Arabic" w:hint="cs"/>
          <w:b/>
          <w:sz w:val="28"/>
          <w:szCs w:val="28"/>
          <w:rtl/>
        </w:rPr>
        <w:t>ب</w:t>
      </w:r>
      <w:r w:rsidRPr="00A64A4D">
        <w:rPr>
          <w:rFonts w:cs="Simplified Arabic"/>
          <w:b/>
          <w:sz w:val="28"/>
          <w:szCs w:val="28"/>
          <w:rtl/>
        </w:rPr>
        <w:t xml:space="preserve">مساهمات المرأة في التنمية </w:t>
      </w:r>
      <w:r w:rsidRPr="00A64A4D">
        <w:rPr>
          <w:rFonts w:cs="Simplified Arabic" w:hint="cs"/>
          <w:b/>
          <w:sz w:val="28"/>
          <w:szCs w:val="28"/>
          <w:rtl/>
        </w:rPr>
        <w:t>على جميع</w:t>
      </w:r>
      <w:r w:rsidRPr="00A64A4D">
        <w:rPr>
          <w:rFonts w:cs="Simplified Arabic"/>
          <w:b/>
          <w:sz w:val="28"/>
          <w:szCs w:val="28"/>
          <w:rtl/>
        </w:rPr>
        <w:t xml:space="preserve"> المستويا</w:t>
      </w:r>
      <w:r w:rsidRPr="00A64A4D">
        <w:rPr>
          <w:rFonts w:cs="Simplified Arabic" w:hint="cs"/>
          <w:b/>
          <w:sz w:val="28"/>
          <w:szCs w:val="28"/>
          <w:rtl/>
        </w:rPr>
        <w:t>ت</w:t>
      </w:r>
      <w:r w:rsidRPr="00A64A4D">
        <w:rPr>
          <w:rFonts w:cs="Simplified Arabic"/>
          <w:b/>
          <w:sz w:val="28"/>
          <w:szCs w:val="28"/>
          <w:rtl/>
        </w:rPr>
        <w:t>؛ والاعتراف بدورها في رسم الطريق لنزع السلاح والسلام الدائم</w:t>
      </w:r>
      <w:r w:rsidRPr="00A64A4D">
        <w:rPr>
          <w:rFonts w:cs="Simplified Arabic" w:hint="cs"/>
          <w:b/>
          <w:sz w:val="28"/>
          <w:szCs w:val="28"/>
          <w:rtl/>
        </w:rPr>
        <w:t xml:space="preserve"> ، الأمر الذي تزامن مع بيئة دولية </w:t>
      </w:r>
      <w:r w:rsidR="004E237D" w:rsidRPr="00A64A4D">
        <w:rPr>
          <w:rFonts w:cs="Simplified Arabic" w:hint="cs"/>
          <w:b/>
          <w:sz w:val="28"/>
          <w:szCs w:val="28"/>
          <w:rtl/>
        </w:rPr>
        <w:t>ظلل</w:t>
      </w:r>
      <w:r w:rsidRPr="00A64A4D">
        <w:rPr>
          <w:rFonts w:cs="Simplified Arabic" w:hint="cs"/>
          <w:b/>
          <w:sz w:val="28"/>
          <w:szCs w:val="28"/>
          <w:rtl/>
        </w:rPr>
        <w:t>ت</w:t>
      </w:r>
      <w:r w:rsidR="004E237D" w:rsidRPr="00A64A4D">
        <w:rPr>
          <w:rFonts w:cs="Simplified Arabic" w:hint="cs"/>
          <w:b/>
          <w:sz w:val="28"/>
          <w:szCs w:val="28"/>
          <w:rtl/>
        </w:rPr>
        <w:t xml:space="preserve">ها </w:t>
      </w:r>
      <w:r w:rsidR="00196DA2" w:rsidRPr="00A64A4D">
        <w:rPr>
          <w:rFonts w:cs="Simplified Arabic" w:hint="cs"/>
          <w:b/>
          <w:sz w:val="28"/>
          <w:szCs w:val="28"/>
          <w:rtl/>
        </w:rPr>
        <w:t>الحرب الباردة</w:t>
      </w:r>
      <w:r w:rsidR="004E237D" w:rsidRPr="00A64A4D">
        <w:rPr>
          <w:rFonts w:cs="Simplified Arabic" w:hint="cs"/>
          <w:b/>
          <w:sz w:val="28"/>
          <w:szCs w:val="28"/>
          <w:rtl/>
        </w:rPr>
        <w:t xml:space="preserve"> حيث</w:t>
      </w:r>
      <w:r w:rsidR="00196DA2" w:rsidRPr="00A64A4D">
        <w:rPr>
          <w:rFonts w:cs="Simplified Arabic" w:hint="cs"/>
          <w:b/>
          <w:sz w:val="28"/>
          <w:szCs w:val="28"/>
          <w:rtl/>
        </w:rPr>
        <w:t xml:space="preserve"> كان الصوت الأعلى لقضايا النمو وتحقيق السلام العالمي بين الأطراف الدولية المتحفزة.</w:t>
      </w:r>
    </w:p>
    <w:p w:rsidR="00196DA2" w:rsidRPr="00A64A4D" w:rsidRDefault="00196DA2" w:rsidP="005A0280">
      <w:pPr>
        <w:spacing w:before="120"/>
        <w:ind w:firstLine="360"/>
        <w:jc w:val="lowKashida"/>
        <w:rPr>
          <w:rFonts w:cs="Simplified Arabic"/>
          <w:b/>
          <w:sz w:val="28"/>
          <w:szCs w:val="28"/>
          <w:rtl/>
        </w:rPr>
      </w:pPr>
      <w:r w:rsidRPr="00A64A4D">
        <w:rPr>
          <w:rFonts w:cs="Simplified Arabic" w:hint="cs"/>
          <w:b/>
          <w:sz w:val="28"/>
          <w:szCs w:val="28"/>
          <w:rtl/>
        </w:rPr>
        <w:t xml:space="preserve">مع انتهاء الحرب الباردة وتشكل النظام العالمي الجديد أُتيح للقضايا الاجتماعية والإنسانية بوجه عام مساحة كبيرة </w:t>
      </w:r>
      <w:r w:rsidR="004E237D" w:rsidRPr="00A64A4D">
        <w:rPr>
          <w:rFonts w:cs="Simplified Arabic" w:hint="cs"/>
          <w:b/>
          <w:sz w:val="28"/>
          <w:szCs w:val="28"/>
          <w:rtl/>
        </w:rPr>
        <w:t>من الاهتمام العالمي</w:t>
      </w:r>
      <w:r w:rsidRPr="00A64A4D">
        <w:rPr>
          <w:rFonts w:cs="Simplified Arabic" w:hint="cs"/>
          <w:b/>
          <w:sz w:val="28"/>
          <w:szCs w:val="28"/>
          <w:rtl/>
        </w:rPr>
        <w:t xml:space="preserve">، وبدا أنها تتسع بشكل مطرد لتملأ فجوات الانشغال التي جفت مع غياب حالة التحفز الاستراتيجي العسكري التي خلقتها الحرب الباردة في حقبة سابقة. جاءت الاهتمامات الجديدة في صورة مؤتمرات عالمية كبرى عن الطفل (1990) والأرض (1992) وحقوق الإنسان (1993) والسكان والتنمية (1994) والمرأة (1995). وكان ملف المرأة حاضراً في سائر هذه المؤتمرات كمحل اهتمام وكفاعل، وقد تأسست في بكين بوجه خاص ركائز قوية للحركة النسوية على الصعيد العالمي. وساهمت الأطر السائدة للسياسات، </w:t>
      </w:r>
      <w:r w:rsidRPr="00A64A4D">
        <w:rPr>
          <w:rFonts w:cs="Simplified Arabic" w:hint="cs"/>
          <w:b/>
          <w:sz w:val="28"/>
          <w:szCs w:val="28"/>
          <w:rtl/>
        </w:rPr>
        <w:lastRenderedPageBreak/>
        <w:t>سواء إطار التنمية الإنسانية أو إطار أمن الإنسان في تعزيز الاهتمام بقضايا المرأة كإنسان يحتاج إلى التمكين والحماية والدعم ليكون فاعلاً نشطاً في العملية نفسها التي تستهدف تمكينه ودعمه وحمايته.</w:t>
      </w:r>
    </w:p>
    <w:p w:rsidR="00196DA2" w:rsidRPr="00A64A4D" w:rsidRDefault="00196DA2" w:rsidP="005A0280">
      <w:pPr>
        <w:spacing w:before="120"/>
        <w:ind w:firstLine="360"/>
        <w:jc w:val="lowKashida"/>
        <w:rPr>
          <w:rFonts w:cs="Simplified Arabic"/>
          <w:b/>
          <w:sz w:val="28"/>
          <w:szCs w:val="28"/>
          <w:rtl/>
        </w:rPr>
      </w:pPr>
      <w:r w:rsidRPr="00A64A4D">
        <w:rPr>
          <w:rFonts w:cs="Simplified Arabic" w:hint="cs"/>
          <w:b/>
          <w:sz w:val="28"/>
          <w:szCs w:val="28"/>
          <w:rtl/>
        </w:rPr>
        <w:t>وعندما بادر مجلس الأمن في عام 2000 إلى إصدار القرار 1325، كانت هذه الخطوة مؤشراً قوياً على إعادة تعريف القضايا الاستراتيجية من منظور اجتماعي إنساني، فها هي قضية المرأة تصبح بنداً ثابتاً على جدول أعمال مجلس الأمن وأصبحت تنال من الاهتمام والانشغال ما تناله قضايا الاهتمام ذات الطبيعة الاقتصادية والعسكرية التي شغلت التفكير في ظل أطر فكرية سابقة عُرّف فيها الأمن بمعناه العسكري، وعُرّفت فيها التنمية بمعناها الاقتصادي.</w:t>
      </w:r>
    </w:p>
    <w:p w:rsidR="006D783F" w:rsidRPr="00A64A4D" w:rsidRDefault="006D783F" w:rsidP="006D783F">
      <w:pPr>
        <w:pStyle w:val="NormalWeb"/>
        <w:bidi/>
        <w:spacing w:before="120" w:beforeAutospacing="0" w:after="0" w:afterAutospacing="0"/>
        <w:ind w:firstLine="360"/>
        <w:jc w:val="lowKashida"/>
        <w:rPr>
          <w:rFonts w:ascii="Times New Roman" w:hAnsi="Times New Roman" w:cs="Simplified Arabic"/>
          <w:b/>
          <w:color w:val="auto"/>
          <w:sz w:val="28"/>
          <w:szCs w:val="28"/>
          <w:rtl/>
        </w:rPr>
      </w:pPr>
      <w:r w:rsidRPr="00A64A4D">
        <w:rPr>
          <w:rFonts w:ascii="Times New Roman" w:hAnsi="Times New Roman" w:cs="Simplified Arabic" w:hint="cs"/>
          <w:b/>
          <w:color w:val="auto"/>
          <w:sz w:val="28"/>
          <w:szCs w:val="28"/>
          <w:rtl/>
        </w:rPr>
        <w:t xml:space="preserve">والخلاصة هنا هي أن قضايا المرأة ظلت تغير وتتطور بدافع من عاملين متقاطعين ومتواصلين، العامل الأول هو الفكر النسوي المحيط، والعامل الثاني هو التغير في بنية النظام الدولي وملفات اهتمامه. </w:t>
      </w:r>
    </w:p>
    <w:p w:rsidR="00DE523E" w:rsidRPr="00A64A4D" w:rsidRDefault="00DE523E" w:rsidP="00DE523E">
      <w:pPr>
        <w:spacing w:before="120"/>
        <w:ind w:firstLine="360"/>
        <w:jc w:val="lowKashida"/>
        <w:rPr>
          <w:rFonts w:cs="Simplified Arabic"/>
          <w:b/>
          <w:sz w:val="28"/>
          <w:szCs w:val="28"/>
          <w:rtl/>
        </w:rPr>
      </w:pPr>
      <w:r w:rsidRPr="00A64A4D">
        <w:rPr>
          <w:rFonts w:cs="Simplified Arabic" w:hint="cs"/>
          <w:b/>
          <w:sz w:val="28"/>
          <w:szCs w:val="28"/>
          <w:rtl/>
        </w:rPr>
        <w:t>وتعكس الطريقة التي تطرح بها قضايا المرأة اليوم قوة الأفكار النسوية التي أسست لذاتها أكاديميا منذ نهاية الستينيات . وقد بات الخبراء في مجال دراسات المرأة ودراسات النوع الاجتماعي جزء</w:t>
      </w:r>
      <w:r w:rsidR="00CE4C25">
        <w:rPr>
          <w:rFonts w:cs="Simplified Arabic" w:hint="cs"/>
          <w:b/>
          <w:sz w:val="28"/>
          <w:szCs w:val="28"/>
          <w:rtl/>
        </w:rPr>
        <w:t>ً</w:t>
      </w:r>
      <w:r w:rsidRPr="00A64A4D">
        <w:rPr>
          <w:rFonts w:cs="Simplified Arabic" w:hint="cs"/>
          <w:b/>
          <w:sz w:val="28"/>
          <w:szCs w:val="28"/>
          <w:rtl/>
        </w:rPr>
        <w:t xml:space="preserve"> من بنية منظمة الأمم المتحدة </w:t>
      </w:r>
      <w:r w:rsidR="00CE4C25">
        <w:rPr>
          <w:rFonts w:cs="Simplified Arabic" w:hint="cs"/>
          <w:b/>
          <w:sz w:val="28"/>
          <w:szCs w:val="28"/>
          <w:rtl/>
        </w:rPr>
        <w:t>نفسها</w:t>
      </w:r>
      <w:r w:rsidRPr="00A64A4D">
        <w:rPr>
          <w:rFonts w:cs="Simplified Arabic" w:hint="cs"/>
          <w:b/>
          <w:sz w:val="28"/>
          <w:szCs w:val="28"/>
          <w:rtl/>
        </w:rPr>
        <w:t>، يساهمون في إعداد التقارير والوثائق الدولية التي تصير مرجعيات للفعل التنموي العالمي.</w:t>
      </w:r>
      <w:r w:rsidR="00457838">
        <w:rPr>
          <w:rFonts w:cs="Simplified Arabic" w:hint="cs"/>
          <w:b/>
          <w:sz w:val="28"/>
          <w:szCs w:val="28"/>
          <w:rtl/>
        </w:rPr>
        <w:t xml:space="preserve"> وهكذا تأسس الخطاب النسوي داخل أهم مؤسسة سياسية عالميًا ونال نفوذًا قويا عبر وكالات الأمم المتحدة وبرامجها وسياساتها التمويلية.</w:t>
      </w:r>
    </w:p>
    <w:p w:rsidR="00CE4C25" w:rsidRDefault="00CE4C25" w:rsidP="00FA01E4">
      <w:pPr>
        <w:jc w:val="lowKashida"/>
        <w:rPr>
          <w:rFonts w:ascii="Simplified Arabic" w:hAnsi="Simplified Arabic" w:cs="Simplified Arabic" w:hint="cs"/>
          <w:sz w:val="28"/>
          <w:szCs w:val="28"/>
          <w:rtl/>
        </w:rPr>
      </w:pPr>
    </w:p>
    <w:p w:rsidR="00E670FC" w:rsidRPr="00457838" w:rsidRDefault="00E670FC" w:rsidP="00457838">
      <w:pPr>
        <w:jc w:val="center"/>
        <w:rPr>
          <w:rFonts w:ascii="Simplified Arabic" w:hAnsi="Simplified Arabic" w:cs="Simplified Arabic"/>
          <w:b/>
          <w:bCs/>
          <w:sz w:val="36"/>
          <w:szCs w:val="36"/>
          <w:rtl/>
          <w:lang w:bidi="ar-EG"/>
        </w:rPr>
      </w:pPr>
      <w:r w:rsidRPr="00457838">
        <w:rPr>
          <w:rFonts w:ascii="Simplified Arabic" w:hAnsi="Simplified Arabic" w:cs="Simplified Arabic" w:hint="cs"/>
          <w:b/>
          <w:bCs/>
          <w:sz w:val="36"/>
          <w:szCs w:val="36"/>
          <w:rtl/>
          <w:lang w:bidi="ar-EG"/>
        </w:rPr>
        <w:t>النسوية المصرية المعاصرة:</w:t>
      </w:r>
    </w:p>
    <w:p w:rsidR="00E670FC" w:rsidRPr="00A64A4D" w:rsidRDefault="00E670FC" w:rsidP="00E670FC">
      <w:pPr>
        <w:jc w:val="lowKashida"/>
        <w:rPr>
          <w:rFonts w:ascii="Simplified Arabic" w:hAnsi="Simplified Arabic" w:cs="Simplified Arabic"/>
          <w:sz w:val="28"/>
          <w:szCs w:val="28"/>
          <w:rtl/>
        </w:rPr>
      </w:pPr>
      <w:r w:rsidRPr="00A64A4D">
        <w:rPr>
          <w:rFonts w:ascii="Simplified Arabic" w:hAnsi="Simplified Arabic" w:cs="Simplified Arabic" w:hint="cs"/>
          <w:sz w:val="28"/>
          <w:szCs w:val="28"/>
          <w:rtl/>
          <w:lang w:bidi="ar-EG"/>
        </w:rPr>
        <w:t xml:space="preserve">كما أوضحنا أعلاه ، فقد </w:t>
      </w:r>
      <w:r w:rsidR="002C252E" w:rsidRPr="00A64A4D">
        <w:rPr>
          <w:rFonts w:ascii="Simplified Arabic" w:hAnsi="Simplified Arabic" w:cs="Simplified Arabic" w:hint="cs"/>
          <w:sz w:val="28"/>
          <w:szCs w:val="28"/>
          <w:rtl/>
          <w:lang w:bidi="ar-EG"/>
        </w:rPr>
        <w:t xml:space="preserve">اشتركت </w:t>
      </w:r>
      <w:r w:rsidR="002C252E" w:rsidRPr="00A64A4D">
        <w:rPr>
          <w:rFonts w:ascii="Simplified Arabic" w:hAnsi="Simplified Arabic" w:cs="Simplified Arabic"/>
          <w:sz w:val="28"/>
          <w:szCs w:val="28"/>
          <w:rtl/>
        </w:rPr>
        <w:t>المرأة المصرية في عملية إنتاج المعرفة حول ذاتها وقضاياها</w:t>
      </w:r>
      <w:r w:rsidR="006D783F" w:rsidRPr="00A64A4D">
        <w:rPr>
          <w:rFonts w:ascii="Simplified Arabic" w:hAnsi="Simplified Arabic" w:cs="Simplified Arabic" w:hint="cs"/>
          <w:sz w:val="28"/>
          <w:szCs w:val="28"/>
          <w:rtl/>
        </w:rPr>
        <w:t xml:space="preserve"> منذ وقت مبكر</w:t>
      </w:r>
      <w:r w:rsidR="002C252E" w:rsidRPr="00A64A4D">
        <w:rPr>
          <w:rFonts w:ascii="Simplified Arabic" w:hAnsi="Simplified Arabic" w:cs="Simplified Arabic"/>
          <w:sz w:val="28"/>
          <w:szCs w:val="28"/>
          <w:rtl/>
        </w:rPr>
        <w:t xml:space="preserve">، </w:t>
      </w:r>
      <w:r w:rsidR="006D783F" w:rsidRPr="00A64A4D">
        <w:rPr>
          <w:rFonts w:ascii="Simplified Arabic" w:hAnsi="Simplified Arabic" w:cs="Simplified Arabic" w:hint="cs"/>
          <w:sz w:val="28"/>
          <w:szCs w:val="28"/>
          <w:rtl/>
        </w:rPr>
        <w:t>و</w:t>
      </w:r>
      <w:r w:rsidR="002C252E" w:rsidRPr="00A64A4D">
        <w:rPr>
          <w:rFonts w:ascii="Simplified Arabic" w:hAnsi="Simplified Arabic" w:cs="Simplified Arabic" w:hint="cs"/>
          <w:sz w:val="28"/>
          <w:szCs w:val="28"/>
          <w:rtl/>
        </w:rPr>
        <w:t xml:space="preserve">تفاعلت مع التطور في الفكر النسوي العالمي ومع الفكر الدولي حول قضايا المرأة. وساهم الإنتاج المعرفي للمرأة المصرية والذي </w:t>
      </w:r>
      <w:r w:rsidR="00457838">
        <w:rPr>
          <w:rFonts w:ascii="Simplified Arabic" w:hAnsi="Simplified Arabic" w:cs="Simplified Arabic"/>
          <w:sz w:val="28"/>
          <w:szCs w:val="28"/>
          <w:rtl/>
        </w:rPr>
        <w:t>اتخذ</w:t>
      </w:r>
      <w:r w:rsidR="00DE523E" w:rsidRPr="00A64A4D">
        <w:rPr>
          <w:rFonts w:ascii="Simplified Arabic" w:hAnsi="Simplified Arabic" w:cs="Simplified Arabic" w:hint="cs"/>
          <w:sz w:val="28"/>
          <w:szCs w:val="28"/>
          <w:rtl/>
        </w:rPr>
        <w:t xml:space="preserve"> </w:t>
      </w:r>
      <w:r w:rsidR="002C252E" w:rsidRPr="00A64A4D">
        <w:rPr>
          <w:rFonts w:ascii="Simplified Arabic" w:hAnsi="Simplified Arabic" w:cs="Simplified Arabic"/>
          <w:sz w:val="28"/>
          <w:szCs w:val="28"/>
          <w:rtl/>
        </w:rPr>
        <w:t>صورا شتى منها الكتابة الصحفية والابداع الأدبي والدرامي فضلا عن الإنتاج العلمي في مجال التاريخ والبحوث الاجتماعية،</w:t>
      </w:r>
      <w:r w:rsidR="002C252E" w:rsidRPr="00A64A4D">
        <w:rPr>
          <w:rFonts w:ascii="Simplified Arabic" w:hAnsi="Simplified Arabic" w:cs="Simplified Arabic" w:hint="cs"/>
          <w:sz w:val="28"/>
          <w:szCs w:val="28"/>
          <w:rtl/>
        </w:rPr>
        <w:t xml:space="preserve"> في بلورة قضايا المرأة محل الاهتمام المجتمعي، فضلا عن </w:t>
      </w:r>
      <w:r w:rsidR="002C252E" w:rsidRPr="00A64A4D">
        <w:rPr>
          <w:rFonts w:ascii="Simplified Arabic" w:hAnsi="Simplified Arabic" w:cs="Simplified Arabic"/>
          <w:sz w:val="28"/>
          <w:szCs w:val="28"/>
          <w:rtl/>
        </w:rPr>
        <w:t xml:space="preserve"> نشر الوعي المجتمعي حول </w:t>
      </w:r>
      <w:r w:rsidR="002C252E" w:rsidRPr="00A64A4D">
        <w:rPr>
          <w:rFonts w:ascii="Simplified Arabic" w:hAnsi="Simplified Arabic" w:cs="Simplified Arabic" w:hint="cs"/>
          <w:sz w:val="28"/>
          <w:szCs w:val="28"/>
          <w:rtl/>
        </w:rPr>
        <w:t>تلك ال</w:t>
      </w:r>
      <w:r w:rsidR="002C252E" w:rsidRPr="00A64A4D">
        <w:rPr>
          <w:rFonts w:ascii="Simplified Arabic" w:hAnsi="Simplified Arabic" w:cs="Simplified Arabic"/>
          <w:sz w:val="28"/>
          <w:szCs w:val="28"/>
          <w:rtl/>
        </w:rPr>
        <w:t>قضايا  ولفت الاهتمام نحو حقوقها الأساسية ودورها المحوري في المجتمع.</w:t>
      </w:r>
      <w:r w:rsidR="00FA01E4" w:rsidRPr="00A64A4D">
        <w:rPr>
          <w:rFonts w:ascii="Simplified Arabic" w:hAnsi="Simplified Arabic" w:cs="Simplified Arabic" w:hint="cs"/>
          <w:sz w:val="28"/>
          <w:szCs w:val="28"/>
          <w:rtl/>
        </w:rPr>
        <w:t xml:space="preserve"> </w:t>
      </w:r>
    </w:p>
    <w:p w:rsidR="009B3562" w:rsidRPr="00A64A4D" w:rsidRDefault="00E670FC" w:rsidP="005D26BA">
      <w:pPr>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rPr>
        <w:t xml:space="preserve">وقد توالت أجيال النسوية المصرية </w:t>
      </w:r>
      <w:r w:rsidR="005D26BA" w:rsidRPr="00A64A4D">
        <w:rPr>
          <w:rFonts w:ascii="Simplified Arabic" w:hAnsi="Simplified Arabic" w:cs="Simplified Arabic" w:hint="cs"/>
          <w:sz w:val="28"/>
          <w:szCs w:val="28"/>
          <w:rtl/>
        </w:rPr>
        <w:t>منذ</w:t>
      </w:r>
      <w:r w:rsidR="00FA01E4" w:rsidRPr="00A64A4D">
        <w:rPr>
          <w:rFonts w:ascii="Simplified Arabic" w:hAnsi="Simplified Arabic" w:cs="Simplified Arabic" w:hint="cs"/>
          <w:sz w:val="28"/>
          <w:szCs w:val="28"/>
          <w:rtl/>
        </w:rPr>
        <w:t xml:space="preserve"> </w:t>
      </w:r>
      <w:r w:rsidR="002C252E" w:rsidRPr="00A64A4D">
        <w:rPr>
          <w:rFonts w:ascii="Simplified Arabic" w:hAnsi="Simplified Arabic" w:cs="Simplified Arabic" w:hint="cs"/>
          <w:sz w:val="28"/>
          <w:szCs w:val="28"/>
          <w:rtl/>
        </w:rPr>
        <w:t>جيل ال</w:t>
      </w:r>
      <w:r w:rsidR="002C252E" w:rsidRPr="00A64A4D">
        <w:rPr>
          <w:rFonts w:ascii="Simplified Arabic" w:hAnsi="Simplified Arabic" w:cs="Simplified Arabic"/>
          <w:sz w:val="28"/>
          <w:szCs w:val="28"/>
          <w:rtl/>
        </w:rPr>
        <w:t>رائدات مثل باحثة البادية وهدى شعراوي، ثم جيل </w:t>
      </w:r>
      <w:r w:rsidR="002C252E" w:rsidRPr="00A64A4D">
        <w:rPr>
          <w:rFonts w:ascii="Simplified Arabic" w:hAnsi="Simplified Arabic" w:cs="Simplified Arabic"/>
          <w:sz w:val="28"/>
          <w:szCs w:val="28"/>
          <w:rtl/>
          <w:lang w:bidi="ar-EG"/>
        </w:rPr>
        <w:t>سيزا نبراوي ودرية شفيق وعائشة عبد الرحمن وسهير القلماوي وأمينة السعيد</w:t>
      </w:r>
      <w:r w:rsidR="00FA01E4" w:rsidRPr="00A64A4D">
        <w:rPr>
          <w:rFonts w:ascii="Simplified Arabic" w:hAnsi="Simplified Arabic" w:cs="Simplified Arabic" w:hint="cs"/>
          <w:sz w:val="28"/>
          <w:szCs w:val="28"/>
          <w:rtl/>
          <w:lang w:bidi="ar-EG"/>
        </w:rPr>
        <w:t xml:space="preserve">، فضلا عن </w:t>
      </w:r>
      <w:r w:rsidR="002C252E" w:rsidRPr="00A64A4D">
        <w:rPr>
          <w:rFonts w:ascii="Simplified Arabic" w:hAnsi="Simplified Arabic" w:cs="Simplified Arabic"/>
          <w:sz w:val="28"/>
          <w:szCs w:val="28"/>
          <w:rtl/>
          <w:lang w:bidi="ar-EG"/>
        </w:rPr>
        <w:t>الاديبات المصريات مثل لطيفة الزيات ورضوى عاشور وسلوى بكر  وأهداف سويف وميرال الطحاوي وأروي صالح، والكاتبات لاسيما اللائي كتبن للسينما والتلفزيون مباشرة، أو تحولت أعمالهن إلى أعمال درامية،  مثل وفية خيري وحسن شاه وفتحي</w:t>
      </w:r>
      <w:r w:rsidR="005D26BA" w:rsidRPr="00A64A4D">
        <w:rPr>
          <w:rFonts w:ascii="Simplified Arabic" w:hAnsi="Simplified Arabic" w:cs="Simplified Arabic"/>
          <w:sz w:val="28"/>
          <w:szCs w:val="28"/>
          <w:rtl/>
          <w:lang w:bidi="ar-EG"/>
        </w:rPr>
        <w:t xml:space="preserve">ة العسال وسكينة فؤاد ومريم </w:t>
      </w:r>
      <w:r w:rsidR="005D26BA" w:rsidRPr="00A64A4D">
        <w:rPr>
          <w:rFonts w:ascii="Simplified Arabic" w:hAnsi="Simplified Arabic" w:cs="Simplified Arabic"/>
          <w:sz w:val="28"/>
          <w:szCs w:val="28"/>
          <w:rtl/>
          <w:lang w:bidi="ar-EG"/>
        </w:rPr>
        <w:lastRenderedPageBreak/>
        <w:t>نعوم</w:t>
      </w:r>
      <w:r w:rsidR="002C252E" w:rsidRPr="00A64A4D">
        <w:rPr>
          <w:rFonts w:ascii="Simplified Arabic" w:hAnsi="Simplified Arabic" w:cs="Simplified Arabic"/>
          <w:sz w:val="28"/>
          <w:szCs w:val="28"/>
          <w:rtl/>
          <w:lang w:bidi="ar-EG"/>
        </w:rPr>
        <w:t xml:space="preserve">، والكاتبات والباحثات الاجتماعيات المعاصرات مثل نوال السعداوي وليلى أحمد </w:t>
      </w:r>
      <w:r w:rsidR="00FA01E4" w:rsidRPr="00A64A4D">
        <w:rPr>
          <w:rFonts w:ascii="Simplified Arabic" w:hAnsi="Simplified Arabic" w:cs="Simplified Arabic"/>
          <w:sz w:val="28"/>
          <w:szCs w:val="28"/>
          <w:rtl/>
          <w:lang w:bidi="ar-EG"/>
        </w:rPr>
        <w:t>وأميمة أبو بكر وأماني صالح</w:t>
      </w:r>
      <w:r w:rsidR="00FA01E4" w:rsidRPr="00A64A4D">
        <w:rPr>
          <w:rFonts w:ascii="Simplified Arabic" w:hAnsi="Simplified Arabic" w:cs="Simplified Arabic" w:hint="cs"/>
          <w:sz w:val="28"/>
          <w:szCs w:val="28"/>
          <w:rtl/>
          <w:lang w:bidi="ar-EG"/>
        </w:rPr>
        <w:t>.</w:t>
      </w:r>
    </w:p>
    <w:p w:rsidR="003C2535" w:rsidRPr="00A64A4D" w:rsidRDefault="003C2535" w:rsidP="003F6117">
      <w:pPr>
        <w:spacing w:before="120"/>
        <w:ind w:firstLine="27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وفي حين انشغلت</w:t>
      </w:r>
      <w:r w:rsidRPr="00A64A4D">
        <w:rPr>
          <w:rFonts w:ascii="Simplified Arabic" w:hAnsi="Simplified Arabic" w:cs="Simplified Arabic"/>
          <w:sz w:val="28"/>
          <w:szCs w:val="28"/>
          <w:rtl/>
          <w:lang w:bidi="ar-EG"/>
        </w:rPr>
        <w:t xml:space="preserve"> النسوية المصرية </w:t>
      </w:r>
      <w:r w:rsidRPr="00A64A4D">
        <w:rPr>
          <w:rFonts w:ascii="Simplified Arabic" w:hAnsi="Simplified Arabic" w:cs="Simplified Arabic" w:hint="cs"/>
          <w:sz w:val="28"/>
          <w:szCs w:val="28"/>
          <w:rtl/>
          <w:lang w:bidi="ar-EG"/>
        </w:rPr>
        <w:t>في</w:t>
      </w:r>
      <w:r w:rsidRPr="00A64A4D">
        <w:rPr>
          <w:rFonts w:ascii="Simplified Arabic" w:hAnsi="Simplified Arabic" w:cs="Simplified Arabic"/>
          <w:sz w:val="28"/>
          <w:szCs w:val="28"/>
          <w:rtl/>
          <w:lang w:bidi="ar-EG"/>
        </w:rPr>
        <w:t xml:space="preserve"> مطلع القرن العشرين  </w:t>
      </w:r>
      <w:r w:rsidRPr="00A64A4D">
        <w:rPr>
          <w:rFonts w:ascii="Simplified Arabic" w:hAnsi="Simplified Arabic" w:cs="Simplified Arabic" w:hint="cs"/>
          <w:sz w:val="28"/>
          <w:szCs w:val="28"/>
          <w:rtl/>
          <w:lang w:bidi="ar-EG"/>
        </w:rPr>
        <w:t>با</w:t>
      </w:r>
      <w:r w:rsidRPr="00A64A4D">
        <w:rPr>
          <w:rFonts w:ascii="Simplified Arabic" w:hAnsi="Simplified Arabic" w:cs="Simplified Arabic"/>
          <w:sz w:val="28"/>
          <w:szCs w:val="28"/>
          <w:rtl/>
          <w:lang w:bidi="ar-EG"/>
        </w:rPr>
        <w:t xml:space="preserve">لقيام بمهام مركبة تضمنت أولا إعادة تعريف الأدوار الاجتماعية للمرأة داخل المنزل كأم وكزوجة، والعمل بشكل غير مباشر على  تغيير بنية السلطة داخل الوحدة الاجتماعية الرئيسية وهي الأسرة.  </w:t>
      </w:r>
      <w:r w:rsidRPr="00A64A4D">
        <w:rPr>
          <w:rFonts w:ascii="Simplified Arabic" w:hAnsi="Simplified Arabic" w:cs="Simplified Arabic" w:hint="cs"/>
          <w:sz w:val="28"/>
          <w:szCs w:val="28"/>
          <w:rtl/>
          <w:lang w:bidi="ar-EG"/>
        </w:rPr>
        <w:t>و</w:t>
      </w:r>
      <w:r w:rsidRPr="00A64A4D">
        <w:rPr>
          <w:rFonts w:ascii="Simplified Arabic" w:hAnsi="Simplified Arabic" w:cs="Simplified Arabic"/>
          <w:sz w:val="28"/>
          <w:szCs w:val="28"/>
          <w:rtl/>
          <w:lang w:bidi="ar-EG"/>
        </w:rPr>
        <w:t>تضمنت ثانيًا الانشغال بقضية المواطنة باعتبارها جملة من الالتزامات التي تصل بين الفرد والجماعة والدولة، الأمر الذي ارتبط بسعي المرأة لنيل حقوقها المختلفة مثل حقوق التعليم والعمل وحق المشاركة السياسية، و</w:t>
      </w:r>
      <w:r w:rsidRPr="00A64A4D">
        <w:rPr>
          <w:rFonts w:ascii="Simplified Arabic" w:hAnsi="Simplified Arabic" w:cs="Simplified Arabic" w:hint="cs"/>
          <w:sz w:val="28"/>
          <w:szCs w:val="28"/>
          <w:rtl/>
          <w:lang w:bidi="ar-EG"/>
        </w:rPr>
        <w:t xml:space="preserve">كذا </w:t>
      </w:r>
      <w:r w:rsidRPr="00A64A4D">
        <w:rPr>
          <w:rFonts w:ascii="Simplified Arabic" w:hAnsi="Simplified Arabic" w:cs="Simplified Arabic"/>
          <w:sz w:val="28"/>
          <w:szCs w:val="28"/>
          <w:rtl/>
          <w:lang w:bidi="ar-EG"/>
        </w:rPr>
        <w:t>موقف المرأة من القضايا السياسية العامة (مثل القضايا الدستورية ، مناهضة الاحتلال، قضية فلسطين ، وحدة مصر والسودان،</w:t>
      </w:r>
      <w:r w:rsidRPr="00A64A4D">
        <w:rPr>
          <w:rFonts w:ascii="Simplified Arabic" w:hAnsi="Simplified Arabic" w:cs="Simplified Arabic"/>
          <w:sz w:val="28"/>
          <w:szCs w:val="28"/>
          <w:lang w:bidi="ar-EG"/>
        </w:rPr>
        <w:t>…</w:t>
      </w:r>
      <w:r w:rsidRPr="00A64A4D">
        <w:rPr>
          <w:rFonts w:ascii="Simplified Arabic" w:hAnsi="Simplified Arabic" w:cs="Simplified Arabic"/>
          <w:sz w:val="28"/>
          <w:szCs w:val="28"/>
          <w:rtl/>
          <w:lang w:bidi="ar-EG"/>
        </w:rPr>
        <w:t xml:space="preserve">الخ)، </w:t>
      </w:r>
      <w:r w:rsidRPr="00A64A4D">
        <w:rPr>
          <w:rFonts w:ascii="Simplified Arabic" w:hAnsi="Simplified Arabic" w:cs="Simplified Arabic" w:hint="cs"/>
          <w:sz w:val="28"/>
          <w:szCs w:val="28"/>
          <w:rtl/>
          <w:lang w:bidi="ar-EG"/>
        </w:rPr>
        <w:t>و</w:t>
      </w:r>
      <w:r w:rsidRPr="00A64A4D">
        <w:rPr>
          <w:rFonts w:ascii="Simplified Arabic" w:hAnsi="Simplified Arabic" w:cs="Simplified Arabic"/>
          <w:sz w:val="28"/>
          <w:szCs w:val="28"/>
          <w:rtl/>
          <w:lang w:bidi="ar-EG"/>
        </w:rPr>
        <w:t xml:space="preserve">تضمنت ثالثا الانشغال بقضايا الهوية ، وما يتعلق بثقافة المجتمع وانتمائه في ظرف الاستعمار، وما يتضمنه من مواجهة مع الآخر. </w:t>
      </w:r>
    </w:p>
    <w:p w:rsidR="005D26BA" w:rsidRPr="00A64A4D" w:rsidRDefault="005D26BA" w:rsidP="005D26BA">
      <w:pPr>
        <w:spacing w:before="120"/>
        <w:ind w:firstLine="27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فما زالت</w:t>
      </w:r>
      <w:r w:rsidR="003C2535" w:rsidRPr="00A64A4D">
        <w:rPr>
          <w:rFonts w:ascii="Simplified Arabic" w:hAnsi="Simplified Arabic" w:cs="Simplified Arabic" w:hint="cs"/>
          <w:sz w:val="28"/>
          <w:szCs w:val="28"/>
          <w:rtl/>
          <w:lang w:bidi="ar-EG"/>
        </w:rPr>
        <w:t xml:space="preserve"> </w:t>
      </w:r>
      <w:r w:rsidRPr="00A64A4D">
        <w:rPr>
          <w:rFonts w:ascii="Simplified Arabic" w:hAnsi="Simplified Arabic" w:cs="Simplified Arabic" w:hint="cs"/>
          <w:sz w:val="28"/>
          <w:szCs w:val="28"/>
          <w:rtl/>
          <w:lang w:bidi="ar-EG"/>
        </w:rPr>
        <w:t>ا</w:t>
      </w:r>
      <w:r w:rsidR="003C2535" w:rsidRPr="00A64A4D">
        <w:rPr>
          <w:rFonts w:ascii="Simplified Arabic" w:hAnsi="Simplified Arabic" w:cs="Simplified Arabic"/>
          <w:sz w:val="28"/>
          <w:szCs w:val="28"/>
          <w:rtl/>
          <w:lang w:bidi="ar-EG"/>
        </w:rPr>
        <w:t>لحركة</w:t>
      </w:r>
      <w:r w:rsidR="003C2535" w:rsidRPr="00A64A4D">
        <w:rPr>
          <w:rFonts w:ascii="Simplified Arabic" w:hAnsi="Simplified Arabic" w:cs="Simplified Arabic" w:hint="cs"/>
          <w:sz w:val="28"/>
          <w:szCs w:val="28"/>
          <w:rtl/>
          <w:lang w:bidi="ar-EG"/>
        </w:rPr>
        <w:t xml:space="preserve"> النسوية</w:t>
      </w:r>
      <w:r w:rsidR="003C2535" w:rsidRPr="00A64A4D">
        <w:rPr>
          <w:rFonts w:ascii="Simplified Arabic" w:hAnsi="Simplified Arabic" w:cs="Simplified Arabic"/>
          <w:sz w:val="28"/>
          <w:szCs w:val="28"/>
          <w:rtl/>
          <w:lang w:bidi="ar-EG"/>
        </w:rPr>
        <w:t xml:space="preserve"> </w:t>
      </w:r>
      <w:r w:rsidR="003C2535" w:rsidRPr="00A64A4D">
        <w:rPr>
          <w:rFonts w:ascii="Simplified Arabic" w:hAnsi="Simplified Arabic" w:cs="Simplified Arabic" w:hint="cs"/>
          <w:sz w:val="28"/>
          <w:szCs w:val="28"/>
          <w:rtl/>
          <w:lang w:bidi="ar-EG"/>
        </w:rPr>
        <w:t xml:space="preserve">المصرية </w:t>
      </w:r>
      <w:r w:rsidRPr="00A64A4D">
        <w:rPr>
          <w:rFonts w:ascii="Simplified Arabic" w:hAnsi="Simplified Arabic" w:cs="Simplified Arabic" w:hint="cs"/>
          <w:sz w:val="28"/>
          <w:szCs w:val="28"/>
          <w:rtl/>
          <w:lang w:bidi="ar-EG"/>
        </w:rPr>
        <w:t>تعطي اهتماما كبيرا</w:t>
      </w:r>
      <w:r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ل</w:t>
      </w:r>
      <w:r w:rsidR="003C2535" w:rsidRPr="00A64A4D">
        <w:rPr>
          <w:rFonts w:ascii="Simplified Arabic" w:hAnsi="Simplified Arabic" w:cs="Simplified Arabic"/>
          <w:sz w:val="28"/>
          <w:szCs w:val="28"/>
          <w:rtl/>
          <w:lang w:bidi="ar-EG"/>
        </w:rPr>
        <w:t>لملف الحقوقي، وملف المشاركة السياسية، وكذا ملف</w:t>
      </w:r>
      <w:r w:rsidR="003C2535" w:rsidRPr="00A64A4D">
        <w:rPr>
          <w:rFonts w:ascii="Simplified Arabic" w:hAnsi="Simplified Arabic" w:cs="Simplified Arabic" w:hint="cs"/>
          <w:sz w:val="28"/>
          <w:szCs w:val="28"/>
          <w:rtl/>
          <w:lang w:bidi="ar-EG"/>
        </w:rPr>
        <w:t xml:space="preserve"> القضايا الوطنية</w:t>
      </w:r>
      <w:r w:rsidR="003F6117">
        <w:rPr>
          <w:rFonts w:ascii="Simplified Arabic" w:hAnsi="Simplified Arabic" w:cs="Simplified Arabic" w:hint="cs"/>
          <w:sz w:val="28"/>
          <w:szCs w:val="28"/>
          <w:rtl/>
          <w:lang w:bidi="ar-EG"/>
        </w:rPr>
        <w:t>،</w:t>
      </w:r>
      <w:r w:rsidR="003C2535" w:rsidRPr="00A64A4D">
        <w:rPr>
          <w:rFonts w:ascii="Simplified Arabic" w:hAnsi="Simplified Arabic" w:cs="Simplified Arabic"/>
          <w:sz w:val="28"/>
          <w:szCs w:val="28"/>
          <w:rtl/>
          <w:lang w:bidi="ar-EG"/>
        </w:rPr>
        <w:t xml:space="preserve"> </w:t>
      </w:r>
      <w:r w:rsidRPr="00A64A4D">
        <w:rPr>
          <w:rFonts w:ascii="Simplified Arabic" w:hAnsi="Simplified Arabic" w:cs="Simplified Arabic" w:hint="cs"/>
          <w:sz w:val="28"/>
          <w:szCs w:val="28"/>
          <w:rtl/>
          <w:lang w:bidi="ar-EG"/>
        </w:rPr>
        <w:t>ويتميز الخطاب النسائي المصري في الحقيقة بالطريقة التي يدمج بها هذه القضايا بطريقة لا تجعل قضايا المرأة تنفصل عن المسار الاجتماعي العام.</w:t>
      </w:r>
    </w:p>
    <w:p w:rsidR="00963704" w:rsidRPr="00A64A4D" w:rsidRDefault="005D26BA" w:rsidP="009A245E">
      <w:pPr>
        <w:spacing w:before="120"/>
        <w:ind w:firstLine="270"/>
        <w:jc w:val="lowKashida"/>
        <w:rPr>
          <w:rFonts w:ascii="Simplified Arabic" w:hAnsi="Simplified Arabic" w:cs="Simplified Arabic"/>
          <w:sz w:val="28"/>
          <w:szCs w:val="28"/>
          <w:rtl/>
          <w:lang w:bidi="ar-EG"/>
        </w:rPr>
      </w:pPr>
      <w:r w:rsidRPr="00A64A4D">
        <w:rPr>
          <w:rFonts w:ascii="Simplified Arabic" w:hAnsi="Simplified Arabic" w:cs="Simplified Arabic" w:hint="cs"/>
          <w:sz w:val="28"/>
          <w:szCs w:val="28"/>
          <w:rtl/>
          <w:lang w:bidi="ar-EG"/>
        </w:rPr>
        <w:t xml:space="preserve">ورغم ذلك، فلابد لنا أن نقر أن الأرضية المعرفية </w:t>
      </w:r>
      <w:r w:rsidR="00963704" w:rsidRPr="00A64A4D">
        <w:rPr>
          <w:rFonts w:ascii="Simplified Arabic" w:hAnsi="Simplified Arabic" w:cs="Simplified Arabic" w:hint="cs"/>
          <w:sz w:val="28"/>
          <w:szCs w:val="28"/>
          <w:rtl/>
          <w:lang w:bidi="ar-EG"/>
        </w:rPr>
        <w:t xml:space="preserve">والأيديولوجية </w:t>
      </w:r>
      <w:r w:rsidRPr="00A64A4D">
        <w:rPr>
          <w:rFonts w:ascii="Simplified Arabic" w:hAnsi="Simplified Arabic" w:cs="Simplified Arabic" w:hint="cs"/>
          <w:sz w:val="28"/>
          <w:szCs w:val="28"/>
          <w:rtl/>
          <w:lang w:bidi="ar-EG"/>
        </w:rPr>
        <w:t>مختلفة اليوم اختلافا كبيرا.</w:t>
      </w:r>
      <w:r w:rsidR="00963704" w:rsidRPr="00A64A4D">
        <w:rPr>
          <w:rFonts w:ascii="Simplified Arabic" w:hAnsi="Simplified Arabic" w:cs="Simplified Arabic" w:hint="cs"/>
          <w:sz w:val="28"/>
          <w:szCs w:val="28"/>
          <w:rtl/>
          <w:lang w:bidi="ar-EG"/>
        </w:rPr>
        <w:t xml:space="preserve"> وباتت الأفكار النسوية والرؤى المتعلقة بالنوع الاجتماعي حاضرة بقوة في الخطاب النسوي المصري مع اختلاف الاقترابات.</w:t>
      </w:r>
      <w:r w:rsidR="0003552F" w:rsidRPr="00A64A4D">
        <w:rPr>
          <w:rFonts w:ascii="Simplified Arabic" w:hAnsi="Simplified Arabic" w:cs="Simplified Arabic" w:hint="cs"/>
          <w:sz w:val="28"/>
          <w:szCs w:val="28"/>
          <w:rtl/>
          <w:lang w:bidi="ar-EG"/>
        </w:rPr>
        <w:t xml:space="preserve"> كذلك </w:t>
      </w:r>
      <w:r w:rsidR="003F6117">
        <w:rPr>
          <w:rFonts w:ascii="Simplified Arabic" w:hAnsi="Simplified Arabic" w:cs="Simplified Arabic" w:hint="cs"/>
          <w:sz w:val="28"/>
          <w:szCs w:val="28"/>
          <w:rtl/>
          <w:lang w:bidi="ar-EG"/>
        </w:rPr>
        <w:t>ظهرت</w:t>
      </w:r>
      <w:r w:rsidR="0003552F" w:rsidRPr="00A64A4D">
        <w:rPr>
          <w:rFonts w:ascii="Simplified Arabic" w:hAnsi="Simplified Arabic" w:cs="Simplified Arabic" w:hint="cs"/>
          <w:sz w:val="28"/>
          <w:szCs w:val="28"/>
          <w:rtl/>
          <w:lang w:bidi="ar-EG"/>
        </w:rPr>
        <w:t xml:space="preserve"> قضايا اهتمام </w:t>
      </w:r>
      <w:r w:rsidR="009A245E">
        <w:rPr>
          <w:rFonts w:ascii="Simplified Arabic" w:hAnsi="Simplified Arabic" w:cs="Simplified Arabic" w:hint="cs"/>
          <w:sz w:val="28"/>
          <w:szCs w:val="28"/>
          <w:rtl/>
          <w:lang w:bidi="ar-EG"/>
        </w:rPr>
        <w:t xml:space="preserve">قديمة في ثوب جديد </w:t>
      </w:r>
      <w:r w:rsidR="0003552F" w:rsidRPr="00A64A4D">
        <w:rPr>
          <w:rFonts w:ascii="Simplified Arabic" w:hAnsi="Simplified Arabic" w:cs="Simplified Arabic" w:hint="cs"/>
          <w:sz w:val="28"/>
          <w:szCs w:val="28"/>
          <w:rtl/>
          <w:lang w:bidi="ar-EG"/>
        </w:rPr>
        <w:t xml:space="preserve">على رأسها قضية ضد العنف ضد المرأة </w:t>
      </w:r>
      <w:r w:rsidR="003F6117">
        <w:rPr>
          <w:rFonts w:ascii="Simplified Arabic" w:hAnsi="Simplified Arabic" w:cs="Simplified Arabic" w:hint="cs"/>
          <w:sz w:val="28"/>
          <w:szCs w:val="28"/>
          <w:rtl/>
          <w:lang w:bidi="ar-EG"/>
        </w:rPr>
        <w:t>والتحرش الجنسي</w:t>
      </w:r>
      <w:r w:rsidR="009A245E">
        <w:rPr>
          <w:rFonts w:ascii="Simplified Arabic" w:hAnsi="Simplified Arabic" w:cs="Simplified Arabic" w:hint="cs"/>
          <w:sz w:val="28"/>
          <w:szCs w:val="28"/>
          <w:rtl/>
          <w:lang w:bidi="ar-EG"/>
        </w:rPr>
        <w:t xml:space="preserve"> ومناهضة الخطاب الديني التقليدي </w:t>
      </w:r>
      <w:r w:rsidR="003F6117">
        <w:rPr>
          <w:rFonts w:ascii="Simplified Arabic" w:hAnsi="Simplified Arabic" w:cs="Simplified Arabic" w:hint="cs"/>
          <w:sz w:val="28"/>
          <w:szCs w:val="28"/>
          <w:rtl/>
          <w:lang w:bidi="ar-EG"/>
        </w:rPr>
        <w:t xml:space="preserve"> </w:t>
      </w:r>
      <w:r w:rsidR="0003552F" w:rsidRPr="00A64A4D">
        <w:rPr>
          <w:rFonts w:ascii="Simplified Arabic" w:hAnsi="Simplified Arabic" w:cs="Simplified Arabic" w:hint="cs"/>
          <w:sz w:val="28"/>
          <w:szCs w:val="28"/>
          <w:rtl/>
          <w:lang w:bidi="ar-EG"/>
        </w:rPr>
        <w:t>و</w:t>
      </w:r>
      <w:r w:rsidR="009A245E">
        <w:rPr>
          <w:rFonts w:ascii="Simplified Arabic" w:hAnsi="Simplified Arabic" w:cs="Simplified Arabic" w:hint="cs"/>
          <w:sz w:val="28"/>
          <w:szCs w:val="28"/>
          <w:rtl/>
          <w:lang w:bidi="ar-EG"/>
        </w:rPr>
        <w:t xml:space="preserve">تأكيد </w:t>
      </w:r>
      <w:r w:rsidR="0003552F" w:rsidRPr="00A64A4D">
        <w:rPr>
          <w:rFonts w:ascii="Simplified Arabic" w:hAnsi="Simplified Arabic" w:cs="Simplified Arabic" w:hint="cs"/>
          <w:sz w:val="28"/>
          <w:szCs w:val="28"/>
          <w:rtl/>
          <w:lang w:bidi="ar-EG"/>
        </w:rPr>
        <w:t>حقوق المرأة في ميدان العمل</w:t>
      </w:r>
      <w:r w:rsidR="00801377" w:rsidRPr="00A64A4D">
        <w:rPr>
          <w:rFonts w:ascii="Simplified Arabic" w:hAnsi="Simplified Arabic" w:cs="Simplified Arabic" w:hint="cs"/>
          <w:sz w:val="28"/>
          <w:szCs w:val="28"/>
          <w:rtl/>
          <w:lang w:bidi="ar-EG"/>
        </w:rPr>
        <w:t xml:space="preserve"> </w:t>
      </w:r>
      <w:r w:rsidR="003F6117">
        <w:rPr>
          <w:rFonts w:ascii="Simplified Arabic" w:hAnsi="Simplified Arabic" w:cs="Simplified Arabic" w:hint="cs"/>
          <w:sz w:val="28"/>
          <w:szCs w:val="28"/>
          <w:rtl/>
          <w:lang w:bidi="ar-EG"/>
        </w:rPr>
        <w:t>وخاصة</w:t>
      </w:r>
      <w:r w:rsidR="00801377" w:rsidRPr="00A64A4D">
        <w:rPr>
          <w:rFonts w:ascii="Simplified Arabic" w:hAnsi="Simplified Arabic" w:cs="Simplified Arabic" w:hint="cs"/>
          <w:sz w:val="28"/>
          <w:szCs w:val="28"/>
          <w:rtl/>
          <w:lang w:bidi="ar-EG"/>
        </w:rPr>
        <w:t xml:space="preserve"> المرأة الأم</w:t>
      </w:r>
      <w:r w:rsidR="003F6117">
        <w:rPr>
          <w:rFonts w:ascii="Simplified Arabic" w:hAnsi="Simplified Arabic" w:cs="Simplified Arabic" w:hint="cs"/>
          <w:sz w:val="28"/>
          <w:szCs w:val="28"/>
          <w:rtl/>
          <w:lang w:bidi="ar-EG"/>
        </w:rPr>
        <w:t>،</w:t>
      </w:r>
      <w:r w:rsidR="00801377" w:rsidRPr="00A64A4D">
        <w:rPr>
          <w:rFonts w:ascii="Simplified Arabic" w:hAnsi="Simplified Arabic" w:cs="Simplified Arabic" w:hint="cs"/>
          <w:sz w:val="28"/>
          <w:szCs w:val="28"/>
          <w:rtl/>
          <w:lang w:bidi="ar-EG"/>
        </w:rPr>
        <w:t xml:space="preserve"> وكذا مسألة </w:t>
      </w:r>
      <w:r w:rsidR="0003552F" w:rsidRPr="00A64A4D">
        <w:rPr>
          <w:rFonts w:ascii="Simplified Arabic" w:hAnsi="Simplified Arabic" w:cs="Simplified Arabic" w:hint="cs"/>
          <w:sz w:val="28"/>
          <w:szCs w:val="28"/>
          <w:rtl/>
          <w:lang w:bidi="ar-EG"/>
        </w:rPr>
        <w:t xml:space="preserve">تفعيل المشاركة السياسية للمرأة </w:t>
      </w:r>
      <w:r w:rsidR="00801377" w:rsidRPr="00A64A4D">
        <w:rPr>
          <w:rFonts w:ascii="Simplified Arabic" w:hAnsi="Simplified Arabic" w:cs="Simplified Arabic" w:hint="cs"/>
          <w:sz w:val="28"/>
          <w:szCs w:val="28"/>
          <w:rtl/>
          <w:lang w:bidi="ar-EG"/>
        </w:rPr>
        <w:t>ونقلها من القوانين إلى الواقع.</w:t>
      </w:r>
    </w:p>
    <w:p w:rsidR="00801377" w:rsidRPr="00A64A4D" w:rsidRDefault="00801377" w:rsidP="003F6117">
      <w:pPr>
        <w:spacing w:before="120"/>
        <w:ind w:firstLine="270"/>
        <w:jc w:val="lowKashida"/>
        <w:rPr>
          <w:rFonts w:cs="Simplified Arabic"/>
          <w:b/>
          <w:sz w:val="28"/>
          <w:szCs w:val="28"/>
          <w:rtl/>
        </w:rPr>
      </w:pPr>
      <w:r w:rsidRPr="00A64A4D">
        <w:rPr>
          <w:rFonts w:cs="Simplified Arabic" w:hint="cs"/>
          <w:b/>
          <w:sz w:val="28"/>
          <w:szCs w:val="28"/>
          <w:rtl/>
        </w:rPr>
        <w:t>في الأغلب الأعم</w:t>
      </w:r>
      <w:r w:rsidR="005D26BA" w:rsidRPr="00A64A4D">
        <w:rPr>
          <w:rFonts w:cs="Simplified Arabic" w:hint="cs"/>
          <w:b/>
          <w:sz w:val="28"/>
          <w:szCs w:val="28"/>
          <w:rtl/>
        </w:rPr>
        <w:t xml:space="preserve"> باتت الأفكار </w:t>
      </w:r>
      <w:r w:rsidR="003F6117">
        <w:rPr>
          <w:rFonts w:cs="Simplified Arabic" w:hint="cs"/>
          <w:b/>
          <w:sz w:val="28"/>
          <w:szCs w:val="28"/>
          <w:rtl/>
        </w:rPr>
        <w:t>التي ترى</w:t>
      </w:r>
      <w:r w:rsidR="005D26BA" w:rsidRPr="00A64A4D">
        <w:rPr>
          <w:rFonts w:cs="Simplified Arabic" w:hint="cs"/>
          <w:b/>
          <w:sz w:val="28"/>
          <w:szCs w:val="28"/>
          <w:rtl/>
        </w:rPr>
        <w:t xml:space="preserve"> المرأة </w:t>
      </w:r>
      <w:r w:rsidR="003F6117">
        <w:rPr>
          <w:rFonts w:cs="Simplified Arabic" w:hint="cs"/>
          <w:b/>
          <w:sz w:val="28"/>
          <w:szCs w:val="28"/>
          <w:rtl/>
        </w:rPr>
        <w:t xml:space="preserve">بوصفها </w:t>
      </w:r>
      <w:r w:rsidR="005D26BA" w:rsidRPr="00A64A4D">
        <w:rPr>
          <w:rFonts w:cs="Simplified Arabic" w:hint="cs"/>
          <w:b/>
          <w:sz w:val="28"/>
          <w:szCs w:val="28"/>
          <w:rtl/>
        </w:rPr>
        <w:t xml:space="preserve">الفرد الذي يدخل في علاقة صراعية مع المجتمع </w:t>
      </w:r>
      <w:r w:rsidR="003F6117">
        <w:rPr>
          <w:rFonts w:cs="Simplified Arabic" w:hint="cs"/>
          <w:b/>
          <w:sz w:val="28"/>
          <w:szCs w:val="28"/>
          <w:rtl/>
        </w:rPr>
        <w:t xml:space="preserve">، </w:t>
      </w:r>
      <w:r w:rsidR="005D26BA" w:rsidRPr="00A64A4D">
        <w:rPr>
          <w:rFonts w:cs="Simplified Arabic" w:hint="cs"/>
          <w:b/>
          <w:sz w:val="28"/>
          <w:szCs w:val="28"/>
          <w:rtl/>
        </w:rPr>
        <w:t xml:space="preserve">حاضرة بشكل غير مباشر في الخطاب العام، </w:t>
      </w:r>
      <w:r w:rsidR="003F6117">
        <w:rPr>
          <w:rFonts w:cs="Simplified Arabic" w:hint="cs"/>
          <w:b/>
          <w:sz w:val="28"/>
          <w:szCs w:val="28"/>
          <w:rtl/>
        </w:rPr>
        <w:t xml:space="preserve">لا </w:t>
      </w:r>
      <w:r w:rsidR="005D26BA" w:rsidRPr="00A64A4D">
        <w:rPr>
          <w:rFonts w:cs="Simplified Arabic" w:hint="cs"/>
          <w:b/>
          <w:sz w:val="28"/>
          <w:szCs w:val="28"/>
          <w:rtl/>
        </w:rPr>
        <w:t xml:space="preserve">سيما الخطاب الذي تطرحه وسائل الإعلام ووسائل التواصل الاجتماعي، والذي يصف علاقة المرأة بمحيطها. </w:t>
      </w:r>
    </w:p>
    <w:p w:rsidR="005D26BA" w:rsidRPr="00A64A4D" w:rsidRDefault="00801377" w:rsidP="009A245E">
      <w:pPr>
        <w:spacing w:before="120"/>
        <w:ind w:firstLine="270"/>
        <w:jc w:val="lowKashida"/>
        <w:rPr>
          <w:rFonts w:cs="Simplified Arabic"/>
          <w:b/>
          <w:sz w:val="28"/>
          <w:szCs w:val="28"/>
          <w:rtl/>
        </w:rPr>
      </w:pPr>
      <w:r w:rsidRPr="00A64A4D">
        <w:rPr>
          <w:rFonts w:cs="Simplified Arabic" w:hint="cs"/>
          <w:b/>
          <w:sz w:val="28"/>
          <w:szCs w:val="28"/>
          <w:rtl/>
        </w:rPr>
        <w:t>و</w:t>
      </w:r>
      <w:r w:rsidR="005D26BA" w:rsidRPr="00A64A4D">
        <w:rPr>
          <w:rFonts w:cs="Simplified Arabic" w:hint="cs"/>
          <w:b/>
          <w:sz w:val="28"/>
          <w:szCs w:val="28"/>
          <w:rtl/>
        </w:rPr>
        <w:t xml:space="preserve">ورثت دائرة من الناشطات المعاصرات قلق الهوية الموجود لدى النسوية العالمية، </w:t>
      </w:r>
      <w:r w:rsidR="009A245E">
        <w:rPr>
          <w:rFonts w:cs="Simplified Arabic" w:hint="cs"/>
          <w:b/>
          <w:sz w:val="28"/>
          <w:szCs w:val="28"/>
          <w:rtl/>
        </w:rPr>
        <w:t>أي التردد بين نزعة التأكيد على ا</w:t>
      </w:r>
      <w:r w:rsidR="005D26BA" w:rsidRPr="00A64A4D">
        <w:rPr>
          <w:rFonts w:cs="Simplified Arabic" w:hint="cs"/>
          <w:b/>
          <w:sz w:val="28"/>
          <w:szCs w:val="28"/>
          <w:rtl/>
        </w:rPr>
        <w:t>ختلاف</w:t>
      </w:r>
      <w:r w:rsidR="009A245E">
        <w:rPr>
          <w:rFonts w:cs="Simplified Arabic" w:hint="cs"/>
          <w:b/>
          <w:sz w:val="28"/>
          <w:szCs w:val="28"/>
          <w:rtl/>
        </w:rPr>
        <w:t xml:space="preserve"> الجنسين</w:t>
      </w:r>
      <w:r w:rsidR="005D26BA" w:rsidRPr="00A64A4D">
        <w:rPr>
          <w:rFonts w:cs="Simplified Arabic" w:hint="cs"/>
          <w:b/>
          <w:sz w:val="28"/>
          <w:szCs w:val="28"/>
          <w:rtl/>
        </w:rPr>
        <w:t xml:space="preserve"> (</w:t>
      </w:r>
      <w:r w:rsidR="009A245E">
        <w:rPr>
          <w:rFonts w:cs="Simplified Arabic" w:hint="cs"/>
          <w:b/>
          <w:sz w:val="28"/>
          <w:szCs w:val="28"/>
          <w:rtl/>
        </w:rPr>
        <w:t xml:space="preserve">أي القول إن </w:t>
      </w:r>
      <w:r w:rsidR="005D26BA" w:rsidRPr="00A64A4D">
        <w:rPr>
          <w:rFonts w:cs="Simplified Arabic" w:hint="cs"/>
          <w:b/>
          <w:sz w:val="28"/>
          <w:szCs w:val="28"/>
          <w:rtl/>
        </w:rPr>
        <w:t>المرأة مختلفة عن الرجل في الطبيعة أو في بناء النوع الاجتم</w:t>
      </w:r>
      <w:r w:rsidR="009A245E">
        <w:rPr>
          <w:rFonts w:cs="Simplified Arabic" w:hint="cs"/>
          <w:b/>
          <w:sz w:val="28"/>
          <w:szCs w:val="28"/>
          <w:rtl/>
        </w:rPr>
        <w:t>اعي الذي يحدد الرؤى والأدوار) وبين</w:t>
      </w:r>
      <w:r w:rsidR="005D26BA" w:rsidRPr="00A64A4D">
        <w:rPr>
          <w:rFonts w:cs="Simplified Arabic" w:hint="cs"/>
          <w:b/>
          <w:sz w:val="28"/>
          <w:szCs w:val="28"/>
          <w:rtl/>
        </w:rPr>
        <w:t xml:space="preserve"> انكار الاختلاف (</w:t>
      </w:r>
      <w:r w:rsidR="009A245E">
        <w:rPr>
          <w:rFonts w:cs="Simplified Arabic" w:hint="cs"/>
          <w:b/>
          <w:sz w:val="28"/>
          <w:szCs w:val="28"/>
          <w:rtl/>
        </w:rPr>
        <w:t xml:space="preserve">القول إن </w:t>
      </w:r>
      <w:r w:rsidR="005D26BA" w:rsidRPr="00A64A4D">
        <w:rPr>
          <w:rFonts w:cs="Simplified Arabic" w:hint="cs"/>
          <w:b/>
          <w:sz w:val="28"/>
          <w:szCs w:val="28"/>
          <w:rtl/>
        </w:rPr>
        <w:t xml:space="preserve">المرأة مثل الرجل والاختلاف محض تنميط وتقليل من شأن المرأة) ، وتم ربط تلك الاشكالية بالمكانة الإنسانية للمرأة </w:t>
      </w:r>
      <w:r w:rsidR="009A245E">
        <w:rPr>
          <w:rFonts w:cs="Simplified Arabic" w:hint="cs"/>
          <w:b/>
          <w:sz w:val="28"/>
          <w:szCs w:val="28"/>
          <w:rtl/>
        </w:rPr>
        <w:t>، وأضحت المرأة</w:t>
      </w:r>
      <w:r w:rsidR="005D26BA" w:rsidRPr="00A64A4D">
        <w:rPr>
          <w:rFonts w:cs="Simplified Arabic" w:hint="cs"/>
          <w:b/>
          <w:sz w:val="28"/>
          <w:szCs w:val="28"/>
          <w:rtl/>
        </w:rPr>
        <w:t xml:space="preserve"> </w:t>
      </w:r>
      <w:r w:rsidRPr="00A64A4D">
        <w:rPr>
          <w:rFonts w:cs="Simplified Arabic" w:hint="cs"/>
          <w:b/>
          <w:sz w:val="28"/>
          <w:szCs w:val="28"/>
          <w:rtl/>
        </w:rPr>
        <w:t xml:space="preserve">تتنازعها من ناحية اشكالات اثبات الذات والحصول على </w:t>
      </w:r>
      <w:r w:rsidR="002F24DF">
        <w:rPr>
          <w:rFonts w:cs="Simplified Arabic" w:hint="cs"/>
          <w:b/>
          <w:sz w:val="28"/>
          <w:szCs w:val="28"/>
          <w:rtl/>
        </w:rPr>
        <w:lastRenderedPageBreak/>
        <w:t>الاعتراف المجتمعي بقوتها وصلابتها وقدراتها (</w:t>
      </w:r>
      <w:r w:rsidR="00FF6D93">
        <w:rPr>
          <w:rFonts w:cs="Simplified Arabic"/>
          <w:b/>
          <w:sz w:val="28"/>
          <w:szCs w:val="28"/>
        </w:rPr>
        <w:t>strong independent woman</w:t>
      </w:r>
      <w:r w:rsidR="00FF6D93">
        <w:rPr>
          <w:rFonts w:cs="Simplified Arabic" w:hint="cs"/>
          <w:b/>
          <w:sz w:val="28"/>
          <w:szCs w:val="28"/>
          <w:rtl/>
          <w:lang w:bidi="ar-EG"/>
        </w:rPr>
        <w:t>)</w:t>
      </w:r>
      <w:r w:rsidRPr="00A64A4D">
        <w:rPr>
          <w:rFonts w:cs="Simplified Arabic" w:hint="cs"/>
          <w:b/>
          <w:sz w:val="28"/>
          <w:szCs w:val="28"/>
          <w:rtl/>
        </w:rPr>
        <w:t xml:space="preserve">، </w:t>
      </w:r>
      <w:r w:rsidR="009A245E">
        <w:rPr>
          <w:rFonts w:cs="Simplified Arabic" w:hint="cs"/>
          <w:b/>
          <w:sz w:val="28"/>
          <w:szCs w:val="28"/>
          <w:rtl/>
        </w:rPr>
        <w:t>و</w:t>
      </w:r>
      <w:r w:rsidRPr="00A64A4D">
        <w:rPr>
          <w:rFonts w:cs="Simplified Arabic" w:hint="cs"/>
          <w:b/>
          <w:sz w:val="28"/>
          <w:szCs w:val="28"/>
          <w:rtl/>
        </w:rPr>
        <w:t xml:space="preserve">من ناحية ثانية </w:t>
      </w:r>
      <w:r w:rsidR="009A245E">
        <w:rPr>
          <w:rFonts w:cs="Simplified Arabic" w:hint="cs"/>
          <w:b/>
          <w:sz w:val="28"/>
          <w:szCs w:val="28"/>
          <w:rtl/>
        </w:rPr>
        <w:t>ينازعها ال</w:t>
      </w:r>
      <w:r w:rsidRPr="00A64A4D">
        <w:rPr>
          <w:rFonts w:cs="Simplified Arabic" w:hint="cs"/>
          <w:b/>
          <w:sz w:val="28"/>
          <w:szCs w:val="28"/>
          <w:rtl/>
        </w:rPr>
        <w:t xml:space="preserve">خجل </w:t>
      </w:r>
      <w:r w:rsidR="009A245E">
        <w:rPr>
          <w:rFonts w:cs="Simplified Arabic" w:hint="cs"/>
          <w:b/>
          <w:sz w:val="28"/>
          <w:szCs w:val="28"/>
          <w:rtl/>
        </w:rPr>
        <w:t xml:space="preserve">من </w:t>
      </w:r>
      <w:r w:rsidRPr="00A64A4D">
        <w:rPr>
          <w:rFonts w:cs="Simplified Arabic" w:hint="cs"/>
          <w:b/>
          <w:sz w:val="28"/>
          <w:szCs w:val="28"/>
          <w:rtl/>
        </w:rPr>
        <w:t xml:space="preserve">أن تقر بأنها في حاجة كبيرة للدعم في ضوء ما ترزح تحته من </w:t>
      </w:r>
      <w:r w:rsidR="005D26BA" w:rsidRPr="00A64A4D">
        <w:rPr>
          <w:rFonts w:cs="Simplified Arabic" w:hint="cs"/>
          <w:b/>
          <w:sz w:val="28"/>
          <w:szCs w:val="28"/>
          <w:rtl/>
        </w:rPr>
        <w:t xml:space="preserve">أعباء </w:t>
      </w:r>
      <w:r w:rsidRPr="00A64A4D">
        <w:rPr>
          <w:rFonts w:cs="Simplified Arabic" w:hint="cs"/>
          <w:b/>
          <w:sz w:val="28"/>
          <w:szCs w:val="28"/>
          <w:rtl/>
        </w:rPr>
        <w:t>و</w:t>
      </w:r>
      <w:r w:rsidR="005D26BA" w:rsidRPr="00A64A4D">
        <w:rPr>
          <w:rFonts w:cs="Simplified Arabic" w:hint="cs"/>
          <w:b/>
          <w:sz w:val="28"/>
          <w:szCs w:val="28"/>
          <w:rtl/>
        </w:rPr>
        <w:t xml:space="preserve">مسؤوليات </w:t>
      </w:r>
      <w:r w:rsidRPr="00A64A4D">
        <w:rPr>
          <w:rFonts w:cs="Simplified Arabic" w:hint="cs"/>
          <w:b/>
          <w:sz w:val="28"/>
          <w:szCs w:val="28"/>
          <w:rtl/>
        </w:rPr>
        <w:t>تفرضها التزامات</w:t>
      </w:r>
      <w:r w:rsidR="0096206A" w:rsidRPr="00A64A4D">
        <w:rPr>
          <w:rFonts w:cs="Simplified Arabic" w:hint="cs"/>
          <w:b/>
          <w:sz w:val="28"/>
          <w:szCs w:val="28"/>
          <w:rtl/>
        </w:rPr>
        <w:t xml:space="preserve"> حياتية وأسرية والتزامات </w:t>
      </w:r>
      <w:r w:rsidRPr="00A64A4D">
        <w:rPr>
          <w:rFonts w:cs="Simplified Arabic" w:hint="cs"/>
          <w:b/>
          <w:sz w:val="28"/>
          <w:szCs w:val="28"/>
          <w:rtl/>
        </w:rPr>
        <w:t>ال</w:t>
      </w:r>
      <w:r w:rsidR="00803DD4">
        <w:rPr>
          <w:rFonts w:cs="Simplified Arabic" w:hint="cs"/>
          <w:b/>
          <w:sz w:val="28"/>
          <w:szCs w:val="28"/>
          <w:rtl/>
        </w:rPr>
        <w:t xml:space="preserve">عمل </w:t>
      </w:r>
      <w:r w:rsidR="00F67092">
        <w:rPr>
          <w:rFonts w:cs="Simplified Arabic" w:hint="cs"/>
          <w:b/>
          <w:sz w:val="28"/>
          <w:szCs w:val="28"/>
          <w:rtl/>
        </w:rPr>
        <w:t>والمهنة.</w:t>
      </w:r>
    </w:p>
    <w:p w:rsidR="005D26BA" w:rsidRPr="00A64A4D" w:rsidRDefault="005D26BA" w:rsidP="005D26BA">
      <w:pPr>
        <w:spacing w:before="120"/>
        <w:ind w:firstLine="270"/>
        <w:jc w:val="lowKashida"/>
        <w:rPr>
          <w:rFonts w:cs="Simplified Arabic"/>
          <w:b/>
          <w:sz w:val="28"/>
          <w:szCs w:val="28"/>
          <w:rtl/>
        </w:rPr>
      </w:pPr>
      <w:r w:rsidRPr="00A64A4D">
        <w:rPr>
          <w:rFonts w:cs="Simplified Arabic" w:hint="cs"/>
          <w:b/>
          <w:sz w:val="28"/>
          <w:szCs w:val="28"/>
          <w:rtl/>
        </w:rPr>
        <w:t>هذه ا</w:t>
      </w:r>
      <w:r w:rsidR="0096206A" w:rsidRPr="00A64A4D">
        <w:rPr>
          <w:rFonts w:cs="Simplified Arabic" w:hint="cs"/>
          <w:b/>
          <w:sz w:val="28"/>
          <w:szCs w:val="28"/>
          <w:rtl/>
        </w:rPr>
        <w:t>لا</w:t>
      </w:r>
      <w:r w:rsidRPr="00A64A4D">
        <w:rPr>
          <w:rFonts w:cs="Simplified Arabic" w:hint="cs"/>
          <w:b/>
          <w:sz w:val="28"/>
          <w:szCs w:val="28"/>
          <w:rtl/>
        </w:rPr>
        <w:t>شكالية لم يطرحها الرعيل النسائي الأول الذي ارتكن على مرجعية تعنى بالبعد القيمي/الأخلاقي وتأسس على مسلمات دينية ايمانية ترسخ المساواة بين الرجل والمرأة انطلاقا من وقوفهما على أرضية وجودية واحدة  أمام الخالق الواحد المغاير بالكلية.</w:t>
      </w:r>
      <w:r w:rsidR="0096206A" w:rsidRPr="00A64A4D">
        <w:rPr>
          <w:rFonts w:cs="Simplified Arabic" w:hint="cs"/>
          <w:b/>
          <w:sz w:val="28"/>
          <w:szCs w:val="28"/>
          <w:rtl/>
        </w:rPr>
        <w:t xml:space="preserve"> وكان هذا الرعيل على قناعة بأن مشكلة المرأة في تكمن في نظم قانونية واجتماعي</w:t>
      </w:r>
      <w:r w:rsidR="00801377" w:rsidRPr="00A64A4D">
        <w:rPr>
          <w:rFonts w:cs="Simplified Arabic" w:hint="cs"/>
          <w:b/>
          <w:sz w:val="28"/>
          <w:szCs w:val="28"/>
          <w:rtl/>
        </w:rPr>
        <w:t>ة</w:t>
      </w:r>
      <w:r w:rsidR="0096206A" w:rsidRPr="00A64A4D">
        <w:rPr>
          <w:rFonts w:cs="Simplified Arabic" w:hint="cs"/>
          <w:b/>
          <w:sz w:val="28"/>
          <w:szCs w:val="28"/>
          <w:rtl/>
        </w:rPr>
        <w:t xml:space="preserve"> يجب أن تخضع للتعديل لكي تتمكن المرأة من التحرر من الأعباء التي تثقلها، ولم يكن لديه مشكلة مع الدين.</w:t>
      </w:r>
    </w:p>
    <w:p w:rsidR="00F33D2F" w:rsidRDefault="0096206A" w:rsidP="00F33D2F">
      <w:pPr>
        <w:spacing w:before="120"/>
        <w:ind w:firstLine="270"/>
        <w:jc w:val="lowKashida"/>
        <w:rPr>
          <w:rFonts w:cs="Simplified Arabic" w:hint="cs"/>
          <w:b/>
          <w:sz w:val="28"/>
          <w:szCs w:val="28"/>
          <w:rtl/>
        </w:rPr>
      </w:pPr>
      <w:r w:rsidRPr="00A64A4D">
        <w:rPr>
          <w:rFonts w:cs="Simplified Arabic" w:hint="cs"/>
          <w:b/>
          <w:sz w:val="28"/>
          <w:szCs w:val="28"/>
          <w:rtl/>
        </w:rPr>
        <w:t xml:space="preserve">لكن عندما حدث الاستقطاب </w:t>
      </w:r>
      <w:r w:rsidR="00F33D2F">
        <w:rPr>
          <w:rFonts w:cs="Simplified Arabic" w:hint="cs"/>
          <w:b/>
          <w:sz w:val="28"/>
          <w:szCs w:val="28"/>
          <w:rtl/>
        </w:rPr>
        <w:t>بين</w:t>
      </w:r>
      <w:r w:rsidRPr="00A64A4D">
        <w:rPr>
          <w:rFonts w:cs="Simplified Arabic" w:hint="cs"/>
          <w:b/>
          <w:sz w:val="28"/>
          <w:szCs w:val="28"/>
          <w:rtl/>
        </w:rPr>
        <w:t xml:space="preserve"> خطاب ديني متشدد لا أصل له ولم يخضع ل</w:t>
      </w:r>
      <w:r w:rsidR="00801377" w:rsidRPr="00A64A4D">
        <w:rPr>
          <w:rFonts w:cs="Simplified Arabic" w:hint="cs"/>
          <w:b/>
          <w:sz w:val="28"/>
          <w:szCs w:val="28"/>
          <w:rtl/>
        </w:rPr>
        <w:t xml:space="preserve">أية </w:t>
      </w:r>
      <w:r w:rsidRPr="00A64A4D">
        <w:rPr>
          <w:rFonts w:cs="Simplified Arabic" w:hint="cs"/>
          <w:b/>
          <w:sz w:val="28"/>
          <w:szCs w:val="28"/>
          <w:rtl/>
        </w:rPr>
        <w:t xml:space="preserve">تأصيل اجتهادي </w:t>
      </w:r>
      <w:r w:rsidR="00801377" w:rsidRPr="00A64A4D">
        <w:rPr>
          <w:rFonts w:cs="Simplified Arabic" w:hint="cs"/>
          <w:b/>
          <w:sz w:val="28"/>
          <w:szCs w:val="28"/>
          <w:rtl/>
        </w:rPr>
        <w:t>رصين</w:t>
      </w:r>
      <w:r w:rsidRPr="00A64A4D">
        <w:rPr>
          <w:rFonts w:cs="Simplified Arabic" w:hint="cs"/>
          <w:b/>
          <w:sz w:val="28"/>
          <w:szCs w:val="28"/>
          <w:rtl/>
        </w:rPr>
        <w:t>،  وبين خطاب مستورد بالكلية يعبر عن مرجعيات وأنساق أفكار لا جذور لها في المنطقة، ضاعت قضايا المرأة في سجالات ايديولوجية نظرية (خط</w:t>
      </w:r>
      <w:r w:rsidR="00F33D2F">
        <w:rPr>
          <w:rFonts w:cs="Simplified Arabic" w:hint="cs"/>
          <w:b/>
          <w:sz w:val="28"/>
          <w:szCs w:val="28"/>
          <w:rtl/>
        </w:rPr>
        <w:t>ابية) بين طرفين:</w:t>
      </w:r>
    </w:p>
    <w:p w:rsidR="00F33D2F" w:rsidRDefault="00F33D2F" w:rsidP="00F33D2F">
      <w:pPr>
        <w:pStyle w:val="ListParagraph"/>
        <w:numPr>
          <w:ilvl w:val="0"/>
          <w:numId w:val="49"/>
        </w:numPr>
        <w:bidi/>
        <w:spacing w:before="120"/>
        <w:jc w:val="lowKashida"/>
        <w:rPr>
          <w:rFonts w:cs="Simplified Arabic" w:hint="cs"/>
          <w:b/>
          <w:sz w:val="28"/>
          <w:szCs w:val="28"/>
        </w:rPr>
      </w:pPr>
      <w:r>
        <w:rPr>
          <w:rFonts w:cs="Simplified Arabic" w:hint="cs"/>
          <w:b/>
          <w:sz w:val="28"/>
          <w:szCs w:val="28"/>
          <w:rtl/>
        </w:rPr>
        <w:t>الأول يقدم</w:t>
      </w:r>
      <w:r w:rsidRPr="00F33D2F">
        <w:rPr>
          <w:rFonts w:cs="Simplified Arabic" w:hint="cs"/>
          <w:b/>
          <w:sz w:val="28"/>
          <w:szCs w:val="28"/>
          <w:rtl/>
        </w:rPr>
        <w:t xml:space="preserve"> طرحا سطحيا حول أن الاسلام ضمن حقوق ا</w:t>
      </w:r>
      <w:r>
        <w:rPr>
          <w:rFonts w:cs="Simplified Arabic" w:hint="cs"/>
          <w:b/>
          <w:sz w:val="28"/>
          <w:szCs w:val="28"/>
          <w:rtl/>
        </w:rPr>
        <w:t>لمرأة دون أن يربط</w:t>
      </w:r>
      <w:r w:rsidR="0096206A" w:rsidRPr="00F33D2F">
        <w:rPr>
          <w:rFonts w:cs="Simplified Arabic" w:hint="cs"/>
          <w:b/>
          <w:sz w:val="28"/>
          <w:szCs w:val="28"/>
          <w:rtl/>
        </w:rPr>
        <w:t xml:space="preserve"> ذلك بقراءة حقيق</w:t>
      </w:r>
      <w:r w:rsidR="00801377" w:rsidRPr="00F33D2F">
        <w:rPr>
          <w:rFonts w:cs="Simplified Arabic" w:hint="cs"/>
          <w:b/>
          <w:sz w:val="28"/>
          <w:szCs w:val="28"/>
          <w:rtl/>
        </w:rPr>
        <w:t>ي</w:t>
      </w:r>
      <w:r>
        <w:rPr>
          <w:rFonts w:cs="Simplified Arabic" w:hint="cs"/>
          <w:b/>
          <w:sz w:val="28"/>
          <w:szCs w:val="28"/>
          <w:rtl/>
        </w:rPr>
        <w:t>ة للواقع أو يقدم</w:t>
      </w:r>
      <w:r w:rsidR="0096206A" w:rsidRPr="00F33D2F">
        <w:rPr>
          <w:rFonts w:cs="Simplified Arabic" w:hint="cs"/>
          <w:b/>
          <w:sz w:val="28"/>
          <w:szCs w:val="28"/>
          <w:rtl/>
        </w:rPr>
        <w:t xml:space="preserve"> حلولا منطقية لمشكلات المرأة </w:t>
      </w:r>
      <w:r w:rsidR="00801377" w:rsidRPr="00F33D2F">
        <w:rPr>
          <w:rFonts w:cs="Simplified Arabic" w:hint="cs"/>
          <w:b/>
          <w:sz w:val="28"/>
          <w:szCs w:val="28"/>
          <w:rtl/>
        </w:rPr>
        <w:t xml:space="preserve">من واقع ذلك </w:t>
      </w:r>
      <w:r w:rsidR="0096206A" w:rsidRPr="00F33D2F">
        <w:rPr>
          <w:rFonts w:cs="Simplified Arabic" w:hint="cs"/>
          <w:b/>
          <w:sz w:val="28"/>
          <w:szCs w:val="28"/>
          <w:rtl/>
        </w:rPr>
        <w:t>الضمان الاسلامي الموجود في المرجعيات</w:t>
      </w:r>
      <w:r w:rsidR="00801377" w:rsidRPr="00F33D2F">
        <w:rPr>
          <w:rFonts w:cs="Simplified Arabic" w:hint="cs"/>
          <w:b/>
          <w:sz w:val="28"/>
          <w:szCs w:val="28"/>
          <w:rtl/>
        </w:rPr>
        <w:t>...</w:t>
      </w:r>
    </w:p>
    <w:p w:rsidR="0096206A" w:rsidRDefault="00801377" w:rsidP="00F33D2F">
      <w:pPr>
        <w:pStyle w:val="ListParagraph"/>
        <w:numPr>
          <w:ilvl w:val="0"/>
          <w:numId w:val="49"/>
        </w:numPr>
        <w:bidi/>
        <w:spacing w:before="120"/>
        <w:jc w:val="lowKashida"/>
        <w:rPr>
          <w:rFonts w:cs="Simplified Arabic" w:hint="cs"/>
          <w:b/>
          <w:sz w:val="28"/>
          <w:szCs w:val="28"/>
        </w:rPr>
      </w:pPr>
      <w:r w:rsidRPr="00F33D2F">
        <w:rPr>
          <w:rFonts w:cs="Simplified Arabic" w:hint="cs"/>
          <w:b/>
          <w:sz w:val="28"/>
          <w:szCs w:val="28"/>
          <w:rtl/>
        </w:rPr>
        <w:t xml:space="preserve"> </w:t>
      </w:r>
      <w:r w:rsidR="00F33D2F">
        <w:rPr>
          <w:rFonts w:cs="Simplified Arabic" w:hint="cs"/>
          <w:b/>
          <w:sz w:val="28"/>
          <w:szCs w:val="28"/>
          <w:rtl/>
        </w:rPr>
        <w:t>الثاني،</w:t>
      </w:r>
      <w:r w:rsidR="0096206A" w:rsidRPr="00F33D2F">
        <w:rPr>
          <w:rFonts w:cs="Simplified Arabic" w:hint="cs"/>
          <w:b/>
          <w:sz w:val="28"/>
          <w:szCs w:val="28"/>
          <w:rtl/>
        </w:rPr>
        <w:t xml:space="preserve"> الفريق</w:t>
      </w:r>
      <w:r w:rsidR="00F33D2F">
        <w:rPr>
          <w:rFonts w:cs="Simplified Arabic" w:hint="cs"/>
          <w:b/>
          <w:sz w:val="28"/>
          <w:szCs w:val="28"/>
          <w:rtl/>
        </w:rPr>
        <w:t xml:space="preserve"> الذي</w:t>
      </w:r>
      <w:r w:rsidR="0096206A" w:rsidRPr="00F33D2F">
        <w:rPr>
          <w:rFonts w:cs="Simplified Arabic" w:hint="cs"/>
          <w:b/>
          <w:sz w:val="28"/>
          <w:szCs w:val="28"/>
          <w:rtl/>
        </w:rPr>
        <w:t xml:space="preserve"> يتحدث عن تحرر المرأة بمصطلحات </w:t>
      </w:r>
      <w:r w:rsidR="003329E7" w:rsidRPr="00F33D2F">
        <w:rPr>
          <w:rFonts w:cs="Simplified Arabic" w:hint="cs"/>
          <w:b/>
          <w:sz w:val="28"/>
          <w:szCs w:val="28"/>
          <w:rtl/>
        </w:rPr>
        <w:t>تنفصل</w:t>
      </w:r>
      <w:r w:rsidR="0096206A" w:rsidRPr="00F33D2F">
        <w:rPr>
          <w:rFonts w:cs="Simplified Arabic" w:hint="cs"/>
          <w:b/>
          <w:sz w:val="28"/>
          <w:szCs w:val="28"/>
          <w:rtl/>
        </w:rPr>
        <w:t xml:space="preserve"> </w:t>
      </w:r>
      <w:r w:rsidR="003329E7" w:rsidRPr="00F33D2F">
        <w:rPr>
          <w:rFonts w:cs="Simplified Arabic" w:hint="cs"/>
          <w:b/>
          <w:sz w:val="28"/>
          <w:szCs w:val="28"/>
          <w:rtl/>
        </w:rPr>
        <w:t>بالمثل عن</w:t>
      </w:r>
      <w:r w:rsidR="0096206A" w:rsidRPr="00F33D2F">
        <w:rPr>
          <w:rFonts w:cs="Simplified Arabic" w:hint="cs"/>
          <w:b/>
          <w:sz w:val="28"/>
          <w:szCs w:val="28"/>
          <w:rtl/>
        </w:rPr>
        <w:t xml:space="preserve"> </w:t>
      </w:r>
      <w:r w:rsidR="00244112" w:rsidRPr="00F33D2F">
        <w:rPr>
          <w:rFonts w:cs="Simplified Arabic" w:hint="cs"/>
          <w:b/>
          <w:sz w:val="28"/>
          <w:szCs w:val="28"/>
          <w:rtl/>
        </w:rPr>
        <w:t xml:space="preserve">واقع </w:t>
      </w:r>
      <w:r w:rsidR="0096206A" w:rsidRPr="00F33D2F">
        <w:rPr>
          <w:rFonts w:cs="Simplified Arabic" w:hint="cs"/>
          <w:b/>
          <w:sz w:val="28"/>
          <w:szCs w:val="28"/>
          <w:rtl/>
        </w:rPr>
        <w:t>المرأة موضوع النقاش</w:t>
      </w:r>
      <w:r w:rsidR="00646CA4" w:rsidRPr="00F33D2F">
        <w:rPr>
          <w:rFonts w:cs="Simplified Arabic" w:hint="cs"/>
          <w:b/>
          <w:sz w:val="28"/>
          <w:szCs w:val="28"/>
          <w:rtl/>
        </w:rPr>
        <w:t xml:space="preserve"> وانتمائها الثقافي و</w:t>
      </w:r>
      <w:r w:rsidR="00244112" w:rsidRPr="00F33D2F">
        <w:rPr>
          <w:rFonts w:cs="Simplified Arabic" w:hint="cs"/>
          <w:b/>
          <w:sz w:val="28"/>
          <w:szCs w:val="28"/>
          <w:rtl/>
        </w:rPr>
        <w:t>حاجاتها الفعلية على الأرض وأولوياتها</w:t>
      </w:r>
      <w:r w:rsidR="00F33D2F">
        <w:rPr>
          <w:rFonts w:cs="Simplified Arabic" w:hint="cs"/>
          <w:b/>
          <w:sz w:val="28"/>
          <w:szCs w:val="28"/>
          <w:rtl/>
        </w:rPr>
        <w:t>. فريق</w:t>
      </w:r>
      <w:r w:rsidR="00244112" w:rsidRPr="00F33D2F">
        <w:rPr>
          <w:rFonts w:cs="Simplified Arabic" w:hint="cs"/>
          <w:b/>
          <w:sz w:val="28"/>
          <w:szCs w:val="28"/>
          <w:rtl/>
        </w:rPr>
        <w:t xml:space="preserve"> </w:t>
      </w:r>
      <w:r w:rsidR="00F33D2F">
        <w:rPr>
          <w:rFonts w:cs="Simplified Arabic" w:hint="cs"/>
          <w:b/>
          <w:sz w:val="28"/>
          <w:szCs w:val="28"/>
          <w:rtl/>
        </w:rPr>
        <w:t>يرى</w:t>
      </w:r>
      <w:r w:rsidR="001552D7" w:rsidRPr="00F33D2F">
        <w:rPr>
          <w:rFonts w:cs="Simplified Arabic" w:hint="cs"/>
          <w:b/>
          <w:sz w:val="28"/>
          <w:szCs w:val="28"/>
          <w:rtl/>
        </w:rPr>
        <w:t xml:space="preserve"> التحرر على أنه تحرر من المرجعيات الثقا</w:t>
      </w:r>
      <w:r w:rsidR="00F33D2F">
        <w:rPr>
          <w:rFonts w:cs="Simplified Arabic" w:hint="cs"/>
          <w:b/>
          <w:sz w:val="28"/>
          <w:szCs w:val="28"/>
          <w:rtl/>
        </w:rPr>
        <w:t>فية والدينية والأخلاقية ويعتبر</w:t>
      </w:r>
      <w:r w:rsidR="001552D7" w:rsidRPr="00F33D2F">
        <w:rPr>
          <w:rFonts w:cs="Simplified Arabic" w:hint="cs"/>
          <w:b/>
          <w:sz w:val="28"/>
          <w:szCs w:val="28"/>
          <w:rtl/>
        </w:rPr>
        <w:t xml:space="preserve"> أن هذه المرجعيات هي السبب الرئيسي في قهر المرأة دون أن يلتفتوا إلى أن تلك المرجعيات تمثل "ثقافتنا" التي لا نستطيع أن ننسلخ عنها لأنها تمثل هويتنا، لكننا نستطيع ببساطة مراجعتها وتنقيحها وإعادة التفكير فيها تماما كما فعل الغربيون.</w:t>
      </w:r>
      <w:r w:rsidR="009B0552" w:rsidRPr="00F33D2F">
        <w:rPr>
          <w:rFonts w:cs="Simplified Arabic" w:hint="cs"/>
          <w:b/>
          <w:sz w:val="28"/>
          <w:szCs w:val="28"/>
          <w:rtl/>
        </w:rPr>
        <w:t xml:space="preserve"> </w:t>
      </w:r>
    </w:p>
    <w:p w:rsidR="005E4E01" w:rsidRPr="00F33D2F" w:rsidRDefault="005E4E01" w:rsidP="005E4E01">
      <w:pPr>
        <w:pStyle w:val="ListParagraph"/>
        <w:numPr>
          <w:ilvl w:val="0"/>
          <w:numId w:val="49"/>
        </w:numPr>
        <w:bidi/>
        <w:spacing w:before="120"/>
        <w:jc w:val="center"/>
        <w:rPr>
          <w:rFonts w:cs="Simplified Arabic"/>
          <w:b/>
          <w:sz w:val="28"/>
          <w:szCs w:val="28"/>
          <w:rtl/>
        </w:rPr>
      </w:pPr>
      <w:bookmarkStart w:id="0" w:name="_GoBack"/>
      <w:bookmarkEnd w:id="0"/>
      <w:r>
        <w:rPr>
          <w:rFonts w:cs="Simplified Arabic" w:hint="cs"/>
          <w:b/>
          <w:sz w:val="28"/>
          <w:szCs w:val="28"/>
          <w:rtl/>
        </w:rPr>
        <w:t>***</w:t>
      </w:r>
    </w:p>
    <w:sectPr w:rsidR="005E4E01" w:rsidRPr="00F33D2F">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75" w:rsidRDefault="004F2B75" w:rsidP="00263C4A">
      <w:r>
        <w:separator/>
      </w:r>
    </w:p>
  </w:endnote>
  <w:endnote w:type="continuationSeparator" w:id="0">
    <w:p w:rsidR="004F2B75" w:rsidRDefault="004F2B75" w:rsidP="0026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2674175"/>
      <w:docPartObj>
        <w:docPartGallery w:val="Page Numbers (Bottom of Page)"/>
        <w:docPartUnique/>
      </w:docPartObj>
    </w:sdtPr>
    <w:sdtEndPr>
      <w:rPr>
        <w:noProof/>
      </w:rPr>
    </w:sdtEndPr>
    <w:sdtContent>
      <w:p w:rsidR="00DE523E" w:rsidRDefault="00DE523E">
        <w:pPr>
          <w:pStyle w:val="Footer"/>
          <w:jc w:val="center"/>
        </w:pPr>
        <w:r>
          <w:fldChar w:fldCharType="begin"/>
        </w:r>
        <w:r>
          <w:instrText xml:space="preserve"> PAGE   \* MERGEFORMAT </w:instrText>
        </w:r>
        <w:r>
          <w:fldChar w:fldCharType="separate"/>
        </w:r>
        <w:r w:rsidR="005E4E01">
          <w:rPr>
            <w:noProof/>
            <w:rtl/>
          </w:rPr>
          <w:t>12</w:t>
        </w:r>
        <w:r>
          <w:rPr>
            <w:noProof/>
          </w:rPr>
          <w:fldChar w:fldCharType="end"/>
        </w:r>
      </w:p>
    </w:sdtContent>
  </w:sdt>
  <w:p w:rsidR="00DE523E" w:rsidRDefault="00DE5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75" w:rsidRDefault="004F2B75" w:rsidP="00263C4A">
      <w:r>
        <w:separator/>
      </w:r>
    </w:p>
  </w:footnote>
  <w:footnote w:type="continuationSeparator" w:id="0">
    <w:p w:rsidR="004F2B75" w:rsidRDefault="004F2B75" w:rsidP="00263C4A">
      <w:r>
        <w:continuationSeparator/>
      </w:r>
    </w:p>
  </w:footnote>
  <w:footnote w:id="1">
    <w:p w:rsidR="0056699F" w:rsidRPr="00E87178" w:rsidRDefault="0056699F" w:rsidP="0056699F">
      <w:pPr>
        <w:pStyle w:val="FootnoteText"/>
        <w:jc w:val="lowKashida"/>
        <w:rPr>
          <w:rFonts w:cs="Simplified Arabic"/>
          <w:sz w:val="24"/>
          <w:szCs w:val="24"/>
          <w:rtl/>
          <w:lang w:bidi="ar-EG"/>
        </w:rPr>
      </w:pPr>
      <w:r w:rsidRPr="00E87178">
        <w:rPr>
          <w:rStyle w:val="FootnoteReference"/>
          <w:rFonts w:cs="Simplified Arabic"/>
          <w:sz w:val="24"/>
          <w:szCs w:val="24"/>
        </w:rPr>
        <w:footnoteRef/>
      </w:r>
      <w:r w:rsidRPr="00E87178">
        <w:rPr>
          <w:rFonts w:cs="Simplified Arabic" w:hint="cs"/>
          <w:sz w:val="24"/>
          <w:szCs w:val="24"/>
          <w:rtl/>
          <w:lang w:bidi="ar-EG"/>
        </w:rPr>
        <w:t xml:space="preserve"> فاتن أحمد علي عبدالرحمن، "عرض تحليلي للاتجاهات الحديثة في دراسة المرأة.. صورة المرأة المصرية بين الدراسات النسوية والواقع الاجتماعي" في: أحمد زايد وآخرون، </w:t>
      </w:r>
      <w:r w:rsidRPr="00E87178">
        <w:rPr>
          <w:rFonts w:cs="Simplified Arabic" w:hint="cs"/>
          <w:sz w:val="24"/>
          <w:szCs w:val="24"/>
          <w:u w:val="single"/>
          <w:rtl/>
          <w:lang w:bidi="ar-EG"/>
        </w:rPr>
        <w:t>المرأة وقضايا المجتمع</w:t>
      </w:r>
      <w:r w:rsidRPr="00E87178">
        <w:rPr>
          <w:rFonts w:cs="Simplified Arabic" w:hint="cs"/>
          <w:sz w:val="24"/>
          <w:szCs w:val="24"/>
          <w:rtl/>
          <w:lang w:bidi="ar-EG"/>
        </w:rPr>
        <w:t xml:space="preserve"> (القاهرة: مركز البحوث والدراسات الاجتماعية بكلية الآداب جامعة القاهرة، 2002) ص33</w:t>
      </w:r>
    </w:p>
  </w:footnote>
  <w:footnote w:id="2">
    <w:p w:rsidR="0056699F" w:rsidRPr="00E87178" w:rsidRDefault="0056699F" w:rsidP="0056699F">
      <w:pPr>
        <w:pStyle w:val="FootnoteText"/>
        <w:bidi w:val="0"/>
        <w:rPr>
          <w:rFonts w:cs="Simplified Arabic"/>
          <w:sz w:val="24"/>
          <w:szCs w:val="24"/>
          <w:lang w:bidi="ar-EG"/>
        </w:rPr>
      </w:pPr>
      <w:r w:rsidRPr="00E87178">
        <w:rPr>
          <w:rStyle w:val="FootnoteReference"/>
          <w:rFonts w:cs="Simplified Arabic"/>
          <w:sz w:val="24"/>
          <w:szCs w:val="24"/>
        </w:rPr>
        <w:footnoteRef/>
      </w:r>
      <w:r w:rsidRPr="00E87178">
        <w:rPr>
          <w:rFonts w:cs="Simplified Arabic"/>
          <w:sz w:val="24"/>
          <w:szCs w:val="24"/>
        </w:rPr>
        <w:t xml:space="preserve"> Feminist movement, on: http://en.wikipedia.org/wiki/Feminist_movement</w:t>
      </w:r>
    </w:p>
  </w:footnote>
  <w:footnote w:id="3">
    <w:p w:rsidR="0056699F" w:rsidRPr="00E87178" w:rsidRDefault="0056699F" w:rsidP="0056699F">
      <w:pPr>
        <w:pStyle w:val="FootnoteText"/>
        <w:bidi w:val="0"/>
        <w:rPr>
          <w:rFonts w:cs="Simplified Arabic"/>
          <w:sz w:val="24"/>
          <w:szCs w:val="24"/>
        </w:rPr>
      </w:pPr>
      <w:r w:rsidRPr="00E87178">
        <w:rPr>
          <w:rStyle w:val="FootnoteReference"/>
          <w:rFonts w:cs="Simplified Arabic"/>
          <w:sz w:val="24"/>
          <w:szCs w:val="24"/>
        </w:rPr>
        <w:footnoteRef/>
      </w:r>
      <w:r w:rsidRPr="00E87178">
        <w:rPr>
          <w:rFonts w:cs="Simplified Arabic"/>
          <w:sz w:val="24"/>
          <w:szCs w:val="24"/>
        </w:rPr>
        <w:t xml:space="preserve"> Women on the March: Activism of the Sixties. on:</w:t>
      </w:r>
    </w:p>
    <w:p w:rsidR="0056699F" w:rsidRPr="00E87178" w:rsidRDefault="0056699F" w:rsidP="0056699F">
      <w:pPr>
        <w:pStyle w:val="FootnoteText"/>
        <w:bidi w:val="0"/>
        <w:rPr>
          <w:rFonts w:cs="Simplified Arabic"/>
          <w:sz w:val="24"/>
          <w:szCs w:val="24"/>
        </w:rPr>
      </w:pPr>
      <w:r w:rsidRPr="00E87178">
        <w:rPr>
          <w:rFonts w:cs="Simplified Arabic"/>
          <w:sz w:val="24"/>
          <w:szCs w:val="24"/>
        </w:rPr>
        <w:t xml:space="preserve"> http://www.unh.edu/womens-studies/index.cfm?id=3C5425C6-95D0-3C67-5448E072292016C2</w:t>
      </w:r>
    </w:p>
  </w:footnote>
  <w:footnote w:id="4">
    <w:p w:rsidR="00C762B3" w:rsidRDefault="00C762B3" w:rsidP="00C762B3">
      <w:pPr>
        <w:pStyle w:val="BodyText"/>
      </w:pPr>
      <w:r>
        <w:rPr>
          <w:rStyle w:val="FootnoteReference"/>
        </w:rPr>
        <w:footnoteRef/>
      </w:r>
      <w:r>
        <w:rPr>
          <w:rtl/>
        </w:rPr>
        <w:t xml:space="preserve"> </w:t>
      </w:r>
      <w:r>
        <w:rPr>
          <w:rFonts w:cs="Simplified Arabic" w:hint="cs"/>
          <w:szCs w:val="22"/>
          <w:rtl/>
        </w:rPr>
        <w:t xml:space="preserve">هدى شعراوي ، </w:t>
      </w:r>
      <w:r>
        <w:rPr>
          <w:rFonts w:cs="Simplified Arabic" w:hint="cs"/>
          <w:szCs w:val="22"/>
          <w:u w:val="single"/>
          <w:rtl/>
        </w:rPr>
        <w:t>مذكرات رائدة المرأة العربية الحديثة</w:t>
      </w:r>
      <w:r>
        <w:rPr>
          <w:rFonts w:cs="Simplified Arabic" w:hint="cs"/>
          <w:szCs w:val="22"/>
          <w:rtl/>
        </w:rPr>
        <w:t xml:space="preserve"> (القاهرة: دار الهلال،سلسلة كتاب الهلال، العدد369، سبتمبر1981) ص ص 325-332</w:t>
      </w:r>
    </w:p>
  </w:footnote>
  <w:footnote w:id="5">
    <w:p w:rsidR="008A44C5" w:rsidRDefault="008A44C5" w:rsidP="008A44C5">
      <w:pPr>
        <w:pStyle w:val="BodyText"/>
      </w:pPr>
      <w:r>
        <w:rPr>
          <w:rStyle w:val="FootnoteReference"/>
        </w:rPr>
        <w:footnoteRef/>
      </w:r>
      <w:r>
        <w:rPr>
          <w:rtl/>
        </w:rPr>
        <w:t xml:space="preserve"> </w:t>
      </w:r>
      <w:r>
        <w:rPr>
          <w:rFonts w:cs="Simplified Arabic" w:hint="cs"/>
          <w:szCs w:val="22"/>
          <w:rtl/>
        </w:rPr>
        <w:t xml:space="preserve">آمال كامل بيومي السبكي، </w:t>
      </w:r>
      <w:r>
        <w:rPr>
          <w:rFonts w:cs="Simplified Arabic" w:hint="cs"/>
          <w:szCs w:val="22"/>
          <w:u w:val="single"/>
          <w:rtl/>
        </w:rPr>
        <w:t>الحركة النسائية في مصر ما بين الثورتين 1919و1952</w:t>
      </w:r>
      <w:r>
        <w:rPr>
          <w:rFonts w:cs="Simplified Arabic" w:hint="cs"/>
          <w:szCs w:val="22"/>
          <w:rtl/>
        </w:rPr>
        <w:t>(القاهرة:الهيئة العامة للكتاب، 1986)</w:t>
      </w:r>
    </w:p>
  </w:footnote>
  <w:footnote w:id="6">
    <w:p w:rsidR="00CD4C57" w:rsidRPr="00E87178" w:rsidRDefault="00CD4C57" w:rsidP="00CD4C57">
      <w:pPr>
        <w:pStyle w:val="FootnoteText"/>
        <w:bidi w:val="0"/>
        <w:rPr>
          <w:rFonts w:cs="Simplified Arabic"/>
          <w:sz w:val="24"/>
          <w:szCs w:val="24"/>
          <w:lang w:bidi="ar-EG"/>
        </w:rPr>
      </w:pPr>
      <w:r w:rsidRPr="00E87178">
        <w:rPr>
          <w:rStyle w:val="FootnoteReference"/>
          <w:rFonts w:cs="Simplified Arabic"/>
          <w:sz w:val="24"/>
          <w:szCs w:val="24"/>
        </w:rPr>
        <w:footnoteRef/>
      </w:r>
      <w:r w:rsidRPr="00E87178">
        <w:rPr>
          <w:rFonts w:cs="Simplified Arabic"/>
          <w:sz w:val="24"/>
          <w:szCs w:val="24"/>
        </w:rPr>
        <w:t xml:space="preserve"> </w:t>
      </w:r>
      <w:r w:rsidRPr="00E87178">
        <w:rPr>
          <w:rFonts w:cs="Simplified Arabic"/>
          <w:sz w:val="24"/>
          <w:szCs w:val="24"/>
          <w:lang w:bidi="ar-EG"/>
        </w:rPr>
        <w:t xml:space="preserve">Margaret L. Andersen, “Thinking About Women: A Quarter Century’s View”, </w:t>
      </w:r>
      <w:r w:rsidRPr="00E87178">
        <w:rPr>
          <w:rFonts w:cs="Simplified Arabic"/>
          <w:sz w:val="24"/>
          <w:szCs w:val="24"/>
          <w:u w:val="single"/>
          <w:lang w:bidi="ar-EG"/>
        </w:rPr>
        <w:t>Gender And Society</w:t>
      </w:r>
      <w:r w:rsidRPr="00E87178">
        <w:rPr>
          <w:rFonts w:cs="Simplified Arabic"/>
          <w:sz w:val="24"/>
          <w:szCs w:val="24"/>
          <w:lang w:bidi="ar-EG"/>
        </w:rPr>
        <w:t>, Vol.19 , No.4 (Aug.,2005) p.438</w:t>
      </w:r>
    </w:p>
  </w:footnote>
  <w:footnote w:id="7">
    <w:p w:rsidR="00AE4C96" w:rsidRPr="00045D18" w:rsidRDefault="00AE4C96" w:rsidP="00AE4C96">
      <w:pPr>
        <w:spacing w:before="120"/>
        <w:jc w:val="both"/>
        <w:rPr>
          <w:rFonts w:cs="Simplified Arabic"/>
          <w:lang w:bidi="ar-EG"/>
        </w:rPr>
      </w:pPr>
      <w:r>
        <w:rPr>
          <w:rStyle w:val="FootnoteReference"/>
        </w:rPr>
        <w:footnoteRef/>
      </w:r>
      <w:r>
        <w:rPr>
          <w:rtl/>
        </w:rPr>
        <w:t xml:space="preserve"> </w:t>
      </w:r>
      <w:r w:rsidRPr="00FF7E5F">
        <w:rPr>
          <w:rFonts w:cs="Simplified Arabic" w:hint="cs"/>
          <w:rtl/>
          <w:lang w:bidi="ar-EG"/>
        </w:rPr>
        <w:t>هند مصطفى علي، "نحو صياغة خطاب نسوي بديل : قراءة نقدية" في</w:t>
      </w:r>
      <w:r>
        <w:rPr>
          <w:rFonts w:cs="Simplified Arabic" w:hint="cs"/>
          <w:rtl/>
          <w:lang w:bidi="ar-EG"/>
        </w:rPr>
        <w:t xml:space="preserve"> كتاب: </w:t>
      </w:r>
      <w:r w:rsidRPr="00255169">
        <w:rPr>
          <w:rFonts w:cs="Simplified Arabic"/>
          <w:rtl/>
          <w:lang w:bidi="ar-EG"/>
        </w:rPr>
        <w:t>النسوية والمنظور الإسلامي: آفاق جديدة للمعرفة والإصلاح</w:t>
      </w:r>
      <w:r>
        <w:rPr>
          <w:rFonts w:cs="Simplified Arabic" w:hint="cs"/>
          <w:rtl/>
          <w:lang w:bidi="ar-EG"/>
        </w:rPr>
        <w:t xml:space="preserve">، د.أميمة أبو بكر (محرر)، (القاهرة: </w:t>
      </w:r>
      <w:r w:rsidRPr="00255169">
        <w:rPr>
          <w:rFonts w:cs="Simplified Arabic" w:hint="cs"/>
          <w:rtl/>
          <w:lang w:bidi="ar-EG"/>
        </w:rPr>
        <w:t>مؤسسة المرأة والذاكرة بالتعاون مع المعهد الدانماركي المصري للحوار والمركز الدانماركي للمعلومات عن النوع والمساواة والقضايا العرقية</w:t>
      </w:r>
      <w:r>
        <w:rPr>
          <w:rFonts w:cs="Simplified Arabic" w:hint="cs"/>
          <w:rtl/>
          <w:lang w:bidi="ar-EG"/>
        </w:rPr>
        <w:t>،</w:t>
      </w:r>
      <w:r w:rsidRPr="00255169">
        <w:rPr>
          <w:rFonts w:cs="Simplified Arabic" w:hint="cs"/>
          <w:rtl/>
          <w:lang w:bidi="ar-EG"/>
        </w:rPr>
        <w:t xml:space="preserve"> </w:t>
      </w:r>
      <w:r>
        <w:rPr>
          <w:rFonts w:cs="Simplified Arabic" w:hint="cs"/>
          <w:rtl/>
          <w:lang w:bidi="ar-EG"/>
        </w:rPr>
        <w:t>2013).</w:t>
      </w:r>
    </w:p>
    <w:p w:rsidR="00AE4C96" w:rsidRPr="00AE4C96" w:rsidRDefault="00AE4C96">
      <w:pPr>
        <w:pStyle w:val="FootnoteText"/>
        <w:rPr>
          <w:lang w:bidi="ar-EG"/>
        </w:rPr>
      </w:pPr>
    </w:p>
  </w:footnote>
  <w:footnote w:id="8">
    <w:p w:rsidR="00D31698" w:rsidRDefault="00D31698" w:rsidP="00D31698">
      <w:pPr>
        <w:pStyle w:val="FootnoteText"/>
        <w:rPr>
          <w:lang w:bidi="ar-EG"/>
        </w:rPr>
      </w:pPr>
      <w:r>
        <w:rPr>
          <w:rStyle w:val="FootnoteReference"/>
        </w:rPr>
        <w:footnoteRef/>
      </w:r>
      <w:r>
        <w:rPr>
          <w:rtl/>
        </w:rPr>
        <w:t xml:space="preserve"> </w:t>
      </w:r>
      <w:r>
        <w:rPr>
          <w:rFonts w:cs="Simplified Arabic" w:hint="cs"/>
          <w:rtl/>
          <w:lang w:bidi="ar-EG"/>
        </w:rPr>
        <w:t xml:space="preserve">هند مصطفى علي،  </w:t>
      </w:r>
      <w:r w:rsidRPr="00595C35">
        <w:rPr>
          <w:rFonts w:cs="Simplified Arabic" w:hint="cs"/>
          <w:rtl/>
        </w:rPr>
        <w:t>المرأة والنزاعات المسلحة : دراسة في الخطاب الدولي المعاصر</w:t>
      </w:r>
      <w:r>
        <w:rPr>
          <w:rFonts w:cs="Simplified Arabic" w:hint="cs"/>
          <w:rtl/>
        </w:rPr>
        <w:t>، رسالة دكتوراه غير منشورة، كلية الاقتصاد والعلوم السياسية، أبريل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D4"/>
    <w:multiLevelType w:val="hybridMultilevel"/>
    <w:tmpl w:val="14F8CC80"/>
    <w:lvl w:ilvl="0" w:tplc="1E96D582">
      <w:numFmt w:val="bullet"/>
      <w:lvlText w:val="-"/>
      <w:lvlJc w:val="left"/>
      <w:pPr>
        <w:tabs>
          <w:tab w:val="num" w:pos="1106"/>
        </w:tabs>
        <w:ind w:left="1106" w:hanging="360"/>
      </w:pPr>
      <w:rPr>
        <w:rFonts w:ascii="Times New Roman" w:eastAsia="Times New Roman" w:hAnsi="Times New Roman" w:cs="Mudir MT"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
    <w:nsid w:val="024955FE"/>
    <w:multiLevelType w:val="hybridMultilevel"/>
    <w:tmpl w:val="972E5080"/>
    <w:lvl w:ilvl="0" w:tplc="829AC060">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59A6"/>
    <w:multiLevelType w:val="multilevel"/>
    <w:tmpl w:val="AA24DBD8"/>
    <w:lvl w:ilvl="0">
      <w:numFmt w:val="bullet"/>
      <w:lvlText w:val="-"/>
      <w:lvlJc w:val="left"/>
      <w:pPr>
        <w:tabs>
          <w:tab w:val="num" w:pos="1016"/>
        </w:tabs>
        <w:ind w:left="1016" w:hanging="630"/>
      </w:pPr>
      <w:rPr>
        <w:rFonts w:ascii="Times New Roman" w:eastAsia="Times New Roman" w:hAnsi="Times New Roman" w:cs="Simplified Arabic" w:hint="default"/>
      </w:rPr>
    </w:lvl>
    <w:lvl w:ilvl="1">
      <w:start w:val="1"/>
      <w:numFmt w:val="bullet"/>
      <w:lvlText w:val="o"/>
      <w:lvlJc w:val="left"/>
      <w:pPr>
        <w:tabs>
          <w:tab w:val="num" w:pos="1466"/>
        </w:tabs>
        <w:ind w:left="1466" w:hanging="360"/>
      </w:pPr>
      <w:rPr>
        <w:rFonts w:ascii="Courier New" w:hAnsi="Courier New" w:cs="Courier New" w:hint="default"/>
      </w:rPr>
    </w:lvl>
    <w:lvl w:ilvl="2">
      <w:start w:val="1"/>
      <w:numFmt w:val="bullet"/>
      <w:lvlText w:val=""/>
      <w:lvlJc w:val="left"/>
      <w:pPr>
        <w:tabs>
          <w:tab w:val="num" w:pos="2186"/>
        </w:tabs>
        <w:ind w:left="2186" w:hanging="360"/>
      </w:pPr>
      <w:rPr>
        <w:rFonts w:ascii="Wingdings" w:hAnsi="Wingdings" w:hint="default"/>
      </w:rPr>
    </w:lvl>
    <w:lvl w:ilvl="3">
      <w:start w:val="1"/>
      <w:numFmt w:val="bullet"/>
      <w:lvlText w:val=""/>
      <w:lvlJc w:val="left"/>
      <w:pPr>
        <w:tabs>
          <w:tab w:val="num" w:pos="2906"/>
        </w:tabs>
        <w:ind w:left="2906" w:hanging="360"/>
      </w:pPr>
      <w:rPr>
        <w:rFonts w:ascii="Symbol" w:hAnsi="Symbol" w:hint="default"/>
      </w:rPr>
    </w:lvl>
    <w:lvl w:ilvl="4">
      <w:start w:val="1"/>
      <w:numFmt w:val="bullet"/>
      <w:lvlText w:val="o"/>
      <w:lvlJc w:val="left"/>
      <w:pPr>
        <w:tabs>
          <w:tab w:val="num" w:pos="3626"/>
        </w:tabs>
        <w:ind w:left="3626" w:hanging="360"/>
      </w:pPr>
      <w:rPr>
        <w:rFonts w:ascii="Courier New" w:hAnsi="Courier New" w:cs="Courier New" w:hint="default"/>
      </w:rPr>
    </w:lvl>
    <w:lvl w:ilvl="5">
      <w:start w:val="1"/>
      <w:numFmt w:val="bullet"/>
      <w:lvlText w:val=""/>
      <w:lvlJc w:val="left"/>
      <w:pPr>
        <w:tabs>
          <w:tab w:val="num" w:pos="4346"/>
        </w:tabs>
        <w:ind w:left="4346" w:hanging="360"/>
      </w:pPr>
      <w:rPr>
        <w:rFonts w:ascii="Wingdings" w:hAnsi="Wingdings" w:hint="default"/>
      </w:rPr>
    </w:lvl>
    <w:lvl w:ilvl="6">
      <w:start w:val="1"/>
      <w:numFmt w:val="bullet"/>
      <w:lvlText w:val=""/>
      <w:lvlJc w:val="left"/>
      <w:pPr>
        <w:tabs>
          <w:tab w:val="num" w:pos="5066"/>
        </w:tabs>
        <w:ind w:left="5066" w:hanging="360"/>
      </w:pPr>
      <w:rPr>
        <w:rFonts w:ascii="Symbol" w:hAnsi="Symbol" w:hint="default"/>
      </w:rPr>
    </w:lvl>
    <w:lvl w:ilvl="7">
      <w:start w:val="1"/>
      <w:numFmt w:val="bullet"/>
      <w:lvlText w:val="o"/>
      <w:lvlJc w:val="left"/>
      <w:pPr>
        <w:tabs>
          <w:tab w:val="num" w:pos="5786"/>
        </w:tabs>
        <w:ind w:left="5786" w:hanging="360"/>
      </w:pPr>
      <w:rPr>
        <w:rFonts w:ascii="Courier New" w:hAnsi="Courier New" w:cs="Courier New" w:hint="default"/>
      </w:rPr>
    </w:lvl>
    <w:lvl w:ilvl="8">
      <w:start w:val="1"/>
      <w:numFmt w:val="bullet"/>
      <w:lvlText w:val=""/>
      <w:lvlJc w:val="left"/>
      <w:pPr>
        <w:tabs>
          <w:tab w:val="num" w:pos="6506"/>
        </w:tabs>
        <w:ind w:left="6506" w:hanging="360"/>
      </w:pPr>
      <w:rPr>
        <w:rFonts w:ascii="Wingdings" w:hAnsi="Wingdings" w:hint="default"/>
      </w:rPr>
    </w:lvl>
  </w:abstractNum>
  <w:abstractNum w:abstractNumId="3">
    <w:nsid w:val="06466C88"/>
    <w:multiLevelType w:val="hybridMultilevel"/>
    <w:tmpl w:val="D62E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554EE"/>
    <w:multiLevelType w:val="hybridMultilevel"/>
    <w:tmpl w:val="044AC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72556"/>
    <w:multiLevelType w:val="hybridMultilevel"/>
    <w:tmpl w:val="FE2EC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11F09"/>
    <w:multiLevelType w:val="hybridMultilevel"/>
    <w:tmpl w:val="692E895A"/>
    <w:lvl w:ilvl="0" w:tplc="68947BF8">
      <w:start w:val="1"/>
      <w:numFmt w:val="bullet"/>
      <w:lvlText w:val="-"/>
      <w:lvlJc w:val="left"/>
      <w:pPr>
        <w:tabs>
          <w:tab w:val="num" w:pos="998"/>
        </w:tabs>
        <w:ind w:left="998" w:hanging="630"/>
      </w:pPr>
      <w:rPr>
        <w:rFonts w:ascii="Times New Roman" w:eastAsia="Times New Roman" w:hAnsi="Times New Roman" w:cs="Simplified Arabic" w:hint="default"/>
      </w:rPr>
    </w:lvl>
    <w:lvl w:ilvl="1" w:tplc="04090003" w:tentative="1">
      <w:start w:val="1"/>
      <w:numFmt w:val="bullet"/>
      <w:lvlText w:val="o"/>
      <w:lvlJc w:val="left"/>
      <w:pPr>
        <w:tabs>
          <w:tab w:val="num" w:pos="1448"/>
        </w:tabs>
        <w:ind w:left="1448" w:hanging="360"/>
      </w:pPr>
      <w:rPr>
        <w:rFonts w:ascii="Courier New" w:hAnsi="Courier New" w:cs="Courier New" w:hint="default"/>
      </w:rPr>
    </w:lvl>
    <w:lvl w:ilvl="2" w:tplc="04090005" w:tentative="1">
      <w:start w:val="1"/>
      <w:numFmt w:val="bullet"/>
      <w:lvlText w:val=""/>
      <w:lvlJc w:val="left"/>
      <w:pPr>
        <w:tabs>
          <w:tab w:val="num" w:pos="2168"/>
        </w:tabs>
        <w:ind w:left="2168" w:hanging="360"/>
      </w:pPr>
      <w:rPr>
        <w:rFonts w:ascii="Wingdings" w:hAnsi="Wingdings" w:hint="default"/>
      </w:rPr>
    </w:lvl>
    <w:lvl w:ilvl="3" w:tplc="04090001" w:tentative="1">
      <w:start w:val="1"/>
      <w:numFmt w:val="bullet"/>
      <w:lvlText w:val=""/>
      <w:lvlJc w:val="left"/>
      <w:pPr>
        <w:tabs>
          <w:tab w:val="num" w:pos="2888"/>
        </w:tabs>
        <w:ind w:left="2888" w:hanging="360"/>
      </w:pPr>
      <w:rPr>
        <w:rFonts w:ascii="Symbol" w:hAnsi="Symbol" w:hint="default"/>
      </w:rPr>
    </w:lvl>
    <w:lvl w:ilvl="4" w:tplc="04090003" w:tentative="1">
      <w:start w:val="1"/>
      <w:numFmt w:val="bullet"/>
      <w:lvlText w:val="o"/>
      <w:lvlJc w:val="left"/>
      <w:pPr>
        <w:tabs>
          <w:tab w:val="num" w:pos="3608"/>
        </w:tabs>
        <w:ind w:left="3608" w:hanging="360"/>
      </w:pPr>
      <w:rPr>
        <w:rFonts w:ascii="Courier New" w:hAnsi="Courier New" w:cs="Courier New" w:hint="default"/>
      </w:rPr>
    </w:lvl>
    <w:lvl w:ilvl="5" w:tplc="04090005" w:tentative="1">
      <w:start w:val="1"/>
      <w:numFmt w:val="bullet"/>
      <w:lvlText w:val=""/>
      <w:lvlJc w:val="left"/>
      <w:pPr>
        <w:tabs>
          <w:tab w:val="num" w:pos="4328"/>
        </w:tabs>
        <w:ind w:left="4328" w:hanging="360"/>
      </w:pPr>
      <w:rPr>
        <w:rFonts w:ascii="Wingdings" w:hAnsi="Wingdings" w:hint="default"/>
      </w:rPr>
    </w:lvl>
    <w:lvl w:ilvl="6" w:tplc="04090001" w:tentative="1">
      <w:start w:val="1"/>
      <w:numFmt w:val="bullet"/>
      <w:lvlText w:val=""/>
      <w:lvlJc w:val="left"/>
      <w:pPr>
        <w:tabs>
          <w:tab w:val="num" w:pos="5048"/>
        </w:tabs>
        <w:ind w:left="5048" w:hanging="360"/>
      </w:pPr>
      <w:rPr>
        <w:rFonts w:ascii="Symbol" w:hAnsi="Symbol" w:hint="default"/>
      </w:rPr>
    </w:lvl>
    <w:lvl w:ilvl="7" w:tplc="04090003" w:tentative="1">
      <w:start w:val="1"/>
      <w:numFmt w:val="bullet"/>
      <w:lvlText w:val="o"/>
      <w:lvlJc w:val="left"/>
      <w:pPr>
        <w:tabs>
          <w:tab w:val="num" w:pos="5768"/>
        </w:tabs>
        <w:ind w:left="5768" w:hanging="360"/>
      </w:pPr>
      <w:rPr>
        <w:rFonts w:ascii="Courier New" w:hAnsi="Courier New" w:cs="Courier New" w:hint="default"/>
      </w:rPr>
    </w:lvl>
    <w:lvl w:ilvl="8" w:tplc="04090005" w:tentative="1">
      <w:start w:val="1"/>
      <w:numFmt w:val="bullet"/>
      <w:lvlText w:val=""/>
      <w:lvlJc w:val="left"/>
      <w:pPr>
        <w:tabs>
          <w:tab w:val="num" w:pos="6488"/>
        </w:tabs>
        <w:ind w:left="6488" w:hanging="360"/>
      </w:pPr>
      <w:rPr>
        <w:rFonts w:ascii="Wingdings" w:hAnsi="Wingdings" w:hint="default"/>
      </w:rPr>
    </w:lvl>
  </w:abstractNum>
  <w:abstractNum w:abstractNumId="7">
    <w:nsid w:val="118C5F1E"/>
    <w:multiLevelType w:val="hybridMultilevel"/>
    <w:tmpl w:val="92C663BA"/>
    <w:lvl w:ilvl="0" w:tplc="0B421EC4">
      <w:numFmt w:val="bullet"/>
      <w:lvlText w:val="-"/>
      <w:lvlJc w:val="left"/>
      <w:pPr>
        <w:tabs>
          <w:tab w:val="num" w:pos="720"/>
        </w:tabs>
        <w:ind w:left="720" w:hanging="360"/>
      </w:pPr>
      <w:rPr>
        <w:rFonts w:ascii="Times New Roman" w:eastAsia="Times New Roman" w:hAnsi="Times New Roman"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4E663F"/>
    <w:multiLevelType w:val="hybridMultilevel"/>
    <w:tmpl w:val="759C7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3C0FBA"/>
    <w:multiLevelType w:val="hybridMultilevel"/>
    <w:tmpl w:val="F7CE2070"/>
    <w:lvl w:ilvl="0" w:tplc="829AC060">
      <w:numFmt w:val="bullet"/>
      <w:lvlText w:val="-"/>
      <w:lvlJc w:val="left"/>
      <w:pPr>
        <w:tabs>
          <w:tab w:val="num" w:pos="1016"/>
        </w:tabs>
        <w:ind w:left="1016" w:hanging="63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862E23"/>
    <w:multiLevelType w:val="hybridMultilevel"/>
    <w:tmpl w:val="552CED94"/>
    <w:lvl w:ilvl="0" w:tplc="0616D29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B2240"/>
    <w:multiLevelType w:val="hybridMultilevel"/>
    <w:tmpl w:val="48F07FC8"/>
    <w:lvl w:ilvl="0" w:tplc="D458E32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F037DD"/>
    <w:multiLevelType w:val="hybridMultilevel"/>
    <w:tmpl w:val="DE4CCE00"/>
    <w:lvl w:ilvl="0" w:tplc="A27270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4F0EB1"/>
    <w:multiLevelType w:val="hybridMultilevel"/>
    <w:tmpl w:val="BCE88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CF0FE8"/>
    <w:multiLevelType w:val="hybridMultilevel"/>
    <w:tmpl w:val="8E5E23DA"/>
    <w:lvl w:ilvl="0" w:tplc="8A820134">
      <w:numFmt w:val="bullet"/>
      <w:lvlText w:val="-"/>
      <w:lvlJc w:val="left"/>
      <w:pPr>
        <w:ind w:left="3240" w:hanging="360"/>
      </w:pPr>
      <w:rPr>
        <w:rFonts w:ascii="Simplified Arabic" w:eastAsia="Times New Roman" w:hAnsi="Simplified Arabic" w:cs="Simplified Arabic"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23760F43"/>
    <w:multiLevelType w:val="hybridMultilevel"/>
    <w:tmpl w:val="714CEE2E"/>
    <w:lvl w:ilvl="0" w:tplc="02CC83A2">
      <w:start w:val="1"/>
      <w:numFmt w:val="bullet"/>
      <w:lvlText w:val="•"/>
      <w:lvlJc w:val="left"/>
      <w:pPr>
        <w:tabs>
          <w:tab w:val="num" w:pos="720"/>
        </w:tabs>
        <w:ind w:left="720" w:hanging="360"/>
      </w:pPr>
      <w:rPr>
        <w:rFonts w:ascii="Arial" w:hAnsi="Arial" w:hint="default"/>
      </w:rPr>
    </w:lvl>
    <w:lvl w:ilvl="1" w:tplc="520C1FB0" w:tentative="1">
      <w:start w:val="1"/>
      <w:numFmt w:val="bullet"/>
      <w:lvlText w:val="•"/>
      <w:lvlJc w:val="left"/>
      <w:pPr>
        <w:tabs>
          <w:tab w:val="num" w:pos="1440"/>
        </w:tabs>
        <w:ind w:left="1440" w:hanging="360"/>
      </w:pPr>
      <w:rPr>
        <w:rFonts w:ascii="Arial" w:hAnsi="Arial" w:hint="default"/>
      </w:rPr>
    </w:lvl>
    <w:lvl w:ilvl="2" w:tplc="E8583D2C" w:tentative="1">
      <w:start w:val="1"/>
      <w:numFmt w:val="bullet"/>
      <w:lvlText w:val="•"/>
      <w:lvlJc w:val="left"/>
      <w:pPr>
        <w:tabs>
          <w:tab w:val="num" w:pos="2160"/>
        </w:tabs>
        <w:ind w:left="2160" w:hanging="360"/>
      </w:pPr>
      <w:rPr>
        <w:rFonts w:ascii="Arial" w:hAnsi="Arial" w:hint="default"/>
      </w:rPr>
    </w:lvl>
    <w:lvl w:ilvl="3" w:tplc="3D94A766" w:tentative="1">
      <w:start w:val="1"/>
      <w:numFmt w:val="bullet"/>
      <w:lvlText w:val="•"/>
      <w:lvlJc w:val="left"/>
      <w:pPr>
        <w:tabs>
          <w:tab w:val="num" w:pos="2880"/>
        </w:tabs>
        <w:ind w:left="2880" w:hanging="360"/>
      </w:pPr>
      <w:rPr>
        <w:rFonts w:ascii="Arial" w:hAnsi="Arial" w:hint="default"/>
      </w:rPr>
    </w:lvl>
    <w:lvl w:ilvl="4" w:tplc="6C265F38" w:tentative="1">
      <w:start w:val="1"/>
      <w:numFmt w:val="bullet"/>
      <w:lvlText w:val="•"/>
      <w:lvlJc w:val="left"/>
      <w:pPr>
        <w:tabs>
          <w:tab w:val="num" w:pos="3600"/>
        </w:tabs>
        <w:ind w:left="3600" w:hanging="360"/>
      </w:pPr>
      <w:rPr>
        <w:rFonts w:ascii="Arial" w:hAnsi="Arial" w:hint="default"/>
      </w:rPr>
    </w:lvl>
    <w:lvl w:ilvl="5" w:tplc="6DB2C2CE" w:tentative="1">
      <w:start w:val="1"/>
      <w:numFmt w:val="bullet"/>
      <w:lvlText w:val="•"/>
      <w:lvlJc w:val="left"/>
      <w:pPr>
        <w:tabs>
          <w:tab w:val="num" w:pos="4320"/>
        </w:tabs>
        <w:ind w:left="4320" w:hanging="360"/>
      </w:pPr>
      <w:rPr>
        <w:rFonts w:ascii="Arial" w:hAnsi="Arial" w:hint="default"/>
      </w:rPr>
    </w:lvl>
    <w:lvl w:ilvl="6" w:tplc="08FAE2F0" w:tentative="1">
      <w:start w:val="1"/>
      <w:numFmt w:val="bullet"/>
      <w:lvlText w:val="•"/>
      <w:lvlJc w:val="left"/>
      <w:pPr>
        <w:tabs>
          <w:tab w:val="num" w:pos="5040"/>
        </w:tabs>
        <w:ind w:left="5040" w:hanging="360"/>
      </w:pPr>
      <w:rPr>
        <w:rFonts w:ascii="Arial" w:hAnsi="Arial" w:hint="default"/>
      </w:rPr>
    </w:lvl>
    <w:lvl w:ilvl="7" w:tplc="D40EA25A" w:tentative="1">
      <w:start w:val="1"/>
      <w:numFmt w:val="bullet"/>
      <w:lvlText w:val="•"/>
      <w:lvlJc w:val="left"/>
      <w:pPr>
        <w:tabs>
          <w:tab w:val="num" w:pos="5760"/>
        </w:tabs>
        <w:ind w:left="5760" w:hanging="360"/>
      </w:pPr>
      <w:rPr>
        <w:rFonts w:ascii="Arial" w:hAnsi="Arial" w:hint="default"/>
      </w:rPr>
    </w:lvl>
    <w:lvl w:ilvl="8" w:tplc="F440F984" w:tentative="1">
      <w:start w:val="1"/>
      <w:numFmt w:val="bullet"/>
      <w:lvlText w:val="•"/>
      <w:lvlJc w:val="left"/>
      <w:pPr>
        <w:tabs>
          <w:tab w:val="num" w:pos="6480"/>
        </w:tabs>
        <w:ind w:left="6480" w:hanging="360"/>
      </w:pPr>
      <w:rPr>
        <w:rFonts w:ascii="Arial" w:hAnsi="Arial" w:hint="default"/>
      </w:rPr>
    </w:lvl>
  </w:abstractNum>
  <w:abstractNum w:abstractNumId="16">
    <w:nsid w:val="243D762A"/>
    <w:multiLevelType w:val="hybridMultilevel"/>
    <w:tmpl w:val="DDC8D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085A"/>
    <w:multiLevelType w:val="hybridMultilevel"/>
    <w:tmpl w:val="41106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8A544E"/>
    <w:multiLevelType w:val="hybridMultilevel"/>
    <w:tmpl w:val="856039F0"/>
    <w:lvl w:ilvl="0" w:tplc="88000454">
      <w:start w:val="2"/>
      <w:numFmt w:val="bullet"/>
      <w:lvlText w:val="-"/>
      <w:lvlJc w:val="left"/>
      <w:pPr>
        <w:tabs>
          <w:tab w:val="num" w:pos="671"/>
        </w:tabs>
        <w:ind w:left="671" w:hanging="465"/>
      </w:pPr>
      <w:rPr>
        <w:rFonts w:ascii="Times New Roman" w:eastAsia="Times New Roman" w:hAnsi="Times New Roman" w:cs="Simplified Arabic"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19">
    <w:nsid w:val="2A4971BF"/>
    <w:multiLevelType w:val="hybridMultilevel"/>
    <w:tmpl w:val="17D0C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704470"/>
    <w:multiLevelType w:val="hybridMultilevel"/>
    <w:tmpl w:val="69600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7746D"/>
    <w:multiLevelType w:val="hybridMultilevel"/>
    <w:tmpl w:val="A18AA512"/>
    <w:lvl w:ilvl="0" w:tplc="244CFFB6">
      <w:start w:val="1"/>
      <w:numFmt w:val="decimal"/>
      <w:lvlText w:val="%1-"/>
      <w:lvlJc w:val="left"/>
      <w:pPr>
        <w:tabs>
          <w:tab w:val="num" w:pos="761"/>
        </w:tabs>
        <w:ind w:left="761" w:hanging="37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2">
    <w:nsid w:val="34101541"/>
    <w:multiLevelType w:val="hybridMultilevel"/>
    <w:tmpl w:val="D6C6F9CE"/>
    <w:lvl w:ilvl="0" w:tplc="0B82FFD0">
      <w:start w:val="1"/>
      <w:numFmt w:val="decimal"/>
      <w:lvlText w:val="%1-"/>
      <w:lvlJc w:val="left"/>
      <w:pPr>
        <w:tabs>
          <w:tab w:val="num" w:pos="750"/>
        </w:tabs>
        <w:ind w:left="750" w:hanging="390"/>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820D44"/>
    <w:multiLevelType w:val="hybridMultilevel"/>
    <w:tmpl w:val="BABC6BC6"/>
    <w:lvl w:ilvl="0" w:tplc="25FE00AA">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CD465A"/>
    <w:multiLevelType w:val="hybridMultilevel"/>
    <w:tmpl w:val="6AD607E4"/>
    <w:lvl w:ilvl="0" w:tplc="B15E1956">
      <w:start w:val="1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E105EB"/>
    <w:multiLevelType w:val="hybridMultilevel"/>
    <w:tmpl w:val="BBF09420"/>
    <w:lvl w:ilvl="0" w:tplc="A2320470">
      <w:start w:val="1"/>
      <w:numFmt w:val="bullet"/>
      <w:lvlText w:val="-"/>
      <w:lvlJc w:val="left"/>
      <w:pPr>
        <w:ind w:left="63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3B1271F0"/>
    <w:multiLevelType w:val="hybridMultilevel"/>
    <w:tmpl w:val="DF08BBB8"/>
    <w:lvl w:ilvl="0" w:tplc="7820E070">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01AA5"/>
    <w:multiLevelType w:val="hybridMultilevel"/>
    <w:tmpl w:val="FA40F24A"/>
    <w:lvl w:ilvl="0" w:tplc="58FC4B9C">
      <w:start w:val="1"/>
      <w:numFmt w:val="arabicAlpha"/>
      <w:lvlText w:val="(%1)"/>
      <w:lvlJc w:val="left"/>
      <w:pPr>
        <w:ind w:left="1440" w:hanging="720"/>
      </w:pPr>
      <w:rPr>
        <w:rFonts w:ascii="Simplified Arabic" w:hAnsi="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D54D51"/>
    <w:multiLevelType w:val="hybridMultilevel"/>
    <w:tmpl w:val="E35CE99C"/>
    <w:lvl w:ilvl="0" w:tplc="1FF8E2D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CA7160"/>
    <w:multiLevelType w:val="hybridMultilevel"/>
    <w:tmpl w:val="5CA82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0C7C52"/>
    <w:multiLevelType w:val="multilevel"/>
    <w:tmpl w:val="581A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E6210"/>
    <w:multiLevelType w:val="hybridMultilevel"/>
    <w:tmpl w:val="8EB407DE"/>
    <w:lvl w:ilvl="0" w:tplc="D2C0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2623EA"/>
    <w:multiLevelType w:val="hybridMultilevel"/>
    <w:tmpl w:val="300466FE"/>
    <w:lvl w:ilvl="0" w:tplc="6816B408">
      <w:start w:val="1"/>
      <w:numFmt w:val="decimal"/>
      <w:lvlText w:val="%1-"/>
      <w:lvlJc w:val="left"/>
      <w:pPr>
        <w:tabs>
          <w:tab w:val="num" w:pos="746"/>
        </w:tabs>
        <w:ind w:left="746" w:hanging="360"/>
      </w:pPr>
      <w:rPr>
        <w:rFonts w:hint="default"/>
        <w:u w:val="single"/>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3">
    <w:nsid w:val="5E104E89"/>
    <w:multiLevelType w:val="multilevel"/>
    <w:tmpl w:val="AEA8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975A94"/>
    <w:multiLevelType w:val="hybridMultilevel"/>
    <w:tmpl w:val="5FD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B1CCF"/>
    <w:multiLevelType w:val="hybridMultilevel"/>
    <w:tmpl w:val="E0B64052"/>
    <w:lvl w:ilvl="0" w:tplc="1E96D582">
      <w:numFmt w:val="bullet"/>
      <w:lvlText w:val="-"/>
      <w:lvlJc w:val="left"/>
      <w:pPr>
        <w:tabs>
          <w:tab w:val="num" w:pos="1106"/>
        </w:tabs>
        <w:ind w:left="1106" w:hanging="360"/>
      </w:pPr>
      <w:rPr>
        <w:rFonts w:ascii="Times New Roman" w:eastAsia="Times New Roman" w:hAnsi="Times New Roman" w:cs="Mudir MT"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6">
    <w:nsid w:val="6A98142E"/>
    <w:multiLevelType w:val="hybridMultilevel"/>
    <w:tmpl w:val="AA24DBD8"/>
    <w:lvl w:ilvl="0" w:tplc="829AC060">
      <w:numFmt w:val="bullet"/>
      <w:lvlText w:val="-"/>
      <w:lvlJc w:val="left"/>
      <w:pPr>
        <w:tabs>
          <w:tab w:val="num" w:pos="1016"/>
        </w:tabs>
        <w:ind w:left="1016" w:hanging="630"/>
      </w:pPr>
      <w:rPr>
        <w:rFonts w:ascii="Times New Roman" w:eastAsia="Times New Roman" w:hAnsi="Times New Roman" w:cs="Simplified Arabic"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7">
    <w:nsid w:val="6BAC7FD3"/>
    <w:multiLevelType w:val="hybridMultilevel"/>
    <w:tmpl w:val="B7886FF2"/>
    <w:lvl w:ilvl="0" w:tplc="2DBCE98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6C4272"/>
    <w:multiLevelType w:val="hybridMultilevel"/>
    <w:tmpl w:val="E9C6DFE8"/>
    <w:lvl w:ilvl="0" w:tplc="026683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B7AE7"/>
    <w:multiLevelType w:val="hybridMultilevel"/>
    <w:tmpl w:val="33324F7A"/>
    <w:lvl w:ilvl="0" w:tplc="CDA247BA">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03909"/>
    <w:multiLevelType w:val="multilevel"/>
    <w:tmpl w:val="759C76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0024BAD"/>
    <w:multiLevelType w:val="hybridMultilevel"/>
    <w:tmpl w:val="F5C63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34F75"/>
    <w:multiLevelType w:val="hybridMultilevel"/>
    <w:tmpl w:val="9E3277FC"/>
    <w:lvl w:ilvl="0" w:tplc="7DDCE0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DD184D"/>
    <w:multiLevelType w:val="hybridMultilevel"/>
    <w:tmpl w:val="0408285E"/>
    <w:lvl w:ilvl="0" w:tplc="00E47C9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F313EE"/>
    <w:multiLevelType w:val="hybridMultilevel"/>
    <w:tmpl w:val="F0080A9A"/>
    <w:lvl w:ilvl="0" w:tplc="762AA95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BD14FE"/>
    <w:multiLevelType w:val="hybridMultilevel"/>
    <w:tmpl w:val="05226732"/>
    <w:lvl w:ilvl="0" w:tplc="CA06010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706746"/>
    <w:multiLevelType w:val="hybridMultilevel"/>
    <w:tmpl w:val="78248398"/>
    <w:lvl w:ilvl="0" w:tplc="5678B2B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85D4B"/>
    <w:multiLevelType w:val="hybridMultilevel"/>
    <w:tmpl w:val="9BDA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563D7"/>
    <w:multiLevelType w:val="hybridMultilevel"/>
    <w:tmpl w:val="D84A1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9"/>
  </w:num>
  <w:num w:numId="4">
    <w:abstractNumId w:val="35"/>
  </w:num>
  <w:num w:numId="5">
    <w:abstractNumId w:val="32"/>
  </w:num>
  <w:num w:numId="6">
    <w:abstractNumId w:val="2"/>
  </w:num>
  <w:num w:numId="7">
    <w:abstractNumId w:val="0"/>
  </w:num>
  <w:num w:numId="8">
    <w:abstractNumId w:val="23"/>
  </w:num>
  <w:num w:numId="9">
    <w:abstractNumId w:val="18"/>
  </w:num>
  <w:num w:numId="10">
    <w:abstractNumId w:val="21"/>
  </w:num>
  <w:num w:numId="11">
    <w:abstractNumId w:val="11"/>
  </w:num>
  <w:num w:numId="12">
    <w:abstractNumId w:val="43"/>
  </w:num>
  <w:num w:numId="13">
    <w:abstractNumId w:val="8"/>
  </w:num>
  <w:num w:numId="14">
    <w:abstractNumId w:val="40"/>
  </w:num>
  <w:num w:numId="15">
    <w:abstractNumId w:val="29"/>
  </w:num>
  <w:num w:numId="16">
    <w:abstractNumId w:val="6"/>
  </w:num>
  <w:num w:numId="17">
    <w:abstractNumId w:val="48"/>
  </w:num>
  <w:num w:numId="18">
    <w:abstractNumId w:val="13"/>
  </w:num>
  <w:num w:numId="19">
    <w:abstractNumId w:val="46"/>
  </w:num>
  <w:num w:numId="20">
    <w:abstractNumId w:val="44"/>
  </w:num>
  <w:num w:numId="21">
    <w:abstractNumId w:val="26"/>
  </w:num>
  <w:num w:numId="22">
    <w:abstractNumId w:val="45"/>
  </w:num>
  <w:num w:numId="23">
    <w:abstractNumId w:val="24"/>
  </w:num>
  <w:num w:numId="24">
    <w:abstractNumId w:val="22"/>
  </w:num>
  <w:num w:numId="25">
    <w:abstractNumId w:val="3"/>
  </w:num>
  <w:num w:numId="26">
    <w:abstractNumId w:val="37"/>
  </w:num>
  <w:num w:numId="27">
    <w:abstractNumId w:val="10"/>
  </w:num>
  <w:num w:numId="28">
    <w:abstractNumId w:val="12"/>
  </w:num>
  <w:num w:numId="29">
    <w:abstractNumId w:val="1"/>
  </w:num>
  <w:num w:numId="30">
    <w:abstractNumId w:val="28"/>
  </w:num>
  <w:num w:numId="31">
    <w:abstractNumId w:val="14"/>
  </w:num>
  <w:num w:numId="32">
    <w:abstractNumId w:val="38"/>
  </w:num>
  <w:num w:numId="33">
    <w:abstractNumId w:val="47"/>
  </w:num>
  <w:num w:numId="34">
    <w:abstractNumId w:val="19"/>
  </w:num>
  <w:num w:numId="35">
    <w:abstractNumId w:val="17"/>
  </w:num>
  <w:num w:numId="36">
    <w:abstractNumId w:val="34"/>
  </w:num>
  <w:num w:numId="37">
    <w:abstractNumId w:val="16"/>
  </w:num>
  <w:num w:numId="38">
    <w:abstractNumId w:val="5"/>
  </w:num>
  <w:num w:numId="39">
    <w:abstractNumId w:val="20"/>
  </w:num>
  <w:num w:numId="40">
    <w:abstractNumId w:val="4"/>
  </w:num>
  <w:num w:numId="41">
    <w:abstractNumId w:val="41"/>
  </w:num>
  <w:num w:numId="42">
    <w:abstractNumId w:val="39"/>
  </w:num>
  <w:num w:numId="43">
    <w:abstractNumId w:val="33"/>
  </w:num>
  <w:num w:numId="44">
    <w:abstractNumId w:val="42"/>
  </w:num>
  <w:num w:numId="45">
    <w:abstractNumId w:val="31"/>
  </w:num>
  <w:num w:numId="46">
    <w:abstractNumId w:val="30"/>
  </w:num>
  <w:num w:numId="47">
    <w:abstractNumId w:val="27"/>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4A"/>
    <w:rsid w:val="000172C4"/>
    <w:rsid w:val="0003552F"/>
    <w:rsid w:val="00140E02"/>
    <w:rsid w:val="001552D7"/>
    <w:rsid w:val="00167900"/>
    <w:rsid w:val="00196DA2"/>
    <w:rsid w:val="001C311D"/>
    <w:rsid w:val="001E2148"/>
    <w:rsid w:val="001F3B33"/>
    <w:rsid w:val="00202FEC"/>
    <w:rsid w:val="00212EEE"/>
    <w:rsid w:val="00227E11"/>
    <w:rsid w:val="00230531"/>
    <w:rsid w:val="00241FA1"/>
    <w:rsid w:val="00244112"/>
    <w:rsid w:val="00263C4A"/>
    <w:rsid w:val="002A36A1"/>
    <w:rsid w:val="002C252E"/>
    <w:rsid w:val="002C6153"/>
    <w:rsid w:val="002E4C67"/>
    <w:rsid w:val="002F24DF"/>
    <w:rsid w:val="003329E7"/>
    <w:rsid w:val="00347A23"/>
    <w:rsid w:val="00356ED0"/>
    <w:rsid w:val="00370DFF"/>
    <w:rsid w:val="00376CC6"/>
    <w:rsid w:val="003C2535"/>
    <w:rsid w:val="003F6117"/>
    <w:rsid w:val="00457317"/>
    <w:rsid w:val="00457838"/>
    <w:rsid w:val="004630F5"/>
    <w:rsid w:val="004811E9"/>
    <w:rsid w:val="004E237D"/>
    <w:rsid w:val="004E7DBA"/>
    <w:rsid w:val="004F2B75"/>
    <w:rsid w:val="0051639E"/>
    <w:rsid w:val="005239AE"/>
    <w:rsid w:val="0056699F"/>
    <w:rsid w:val="005A0280"/>
    <w:rsid w:val="005B0E39"/>
    <w:rsid w:val="005D26BA"/>
    <w:rsid w:val="005D45EA"/>
    <w:rsid w:val="005E4E01"/>
    <w:rsid w:val="00630E87"/>
    <w:rsid w:val="00646CA4"/>
    <w:rsid w:val="0065428E"/>
    <w:rsid w:val="00673172"/>
    <w:rsid w:val="006A4461"/>
    <w:rsid w:val="006D783F"/>
    <w:rsid w:val="00714F62"/>
    <w:rsid w:val="00740D6A"/>
    <w:rsid w:val="00770063"/>
    <w:rsid w:val="007C4EF8"/>
    <w:rsid w:val="007C7813"/>
    <w:rsid w:val="007D086F"/>
    <w:rsid w:val="007D5B29"/>
    <w:rsid w:val="00801377"/>
    <w:rsid w:val="00803DD4"/>
    <w:rsid w:val="00823906"/>
    <w:rsid w:val="008A44C5"/>
    <w:rsid w:val="008B1BD1"/>
    <w:rsid w:val="008C3B7E"/>
    <w:rsid w:val="008D64CB"/>
    <w:rsid w:val="008F5500"/>
    <w:rsid w:val="00922606"/>
    <w:rsid w:val="0095435B"/>
    <w:rsid w:val="0096206A"/>
    <w:rsid w:val="00963704"/>
    <w:rsid w:val="009A245E"/>
    <w:rsid w:val="009B0552"/>
    <w:rsid w:val="009B3562"/>
    <w:rsid w:val="00A02B47"/>
    <w:rsid w:val="00A61889"/>
    <w:rsid w:val="00A62FB4"/>
    <w:rsid w:val="00A64A4D"/>
    <w:rsid w:val="00A72590"/>
    <w:rsid w:val="00AC16BC"/>
    <w:rsid w:val="00AE2C47"/>
    <w:rsid w:val="00AE4C96"/>
    <w:rsid w:val="00B93833"/>
    <w:rsid w:val="00C04E12"/>
    <w:rsid w:val="00C060C1"/>
    <w:rsid w:val="00C13BAF"/>
    <w:rsid w:val="00C2749E"/>
    <w:rsid w:val="00C43DF8"/>
    <w:rsid w:val="00C6397E"/>
    <w:rsid w:val="00C762B3"/>
    <w:rsid w:val="00C83FFF"/>
    <w:rsid w:val="00C9716E"/>
    <w:rsid w:val="00CD4C57"/>
    <w:rsid w:val="00CE12BF"/>
    <w:rsid w:val="00CE4C25"/>
    <w:rsid w:val="00D31698"/>
    <w:rsid w:val="00D35401"/>
    <w:rsid w:val="00D36C51"/>
    <w:rsid w:val="00D63804"/>
    <w:rsid w:val="00D665D5"/>
    <w:rsid w:val="00D91134"/>
    <w:rsid w:val="00DB5516"/>
    <w:rsid w:val="00DE523E"/>
    <w:rsid w:val="00E01654"/>
    <w:rsid w:val="00E06258"/>
    <w:rsid w:val="00E24E17"/>
    <w:rsid w:val="00E47B08"/>
    <w:rsid w:val="00E6238C"/>
    <w:rsid w:val="00E670FC"/>
    <w:rsid w:val="00E76C32"/>
    <w:rsid w:val="00E86DEC"/>
    <w:rsid w:val="00E977D0"/>
    <w:rsid w:val="00EF74A0"/>
    <w:rsid w:val="00F046BD"/>
    <w:rsid w:val="00F33D2F"/>
    <w:rsid w:val="00F67092"/>
    <w:rsid w:val="00FA01E4"/>
    <w:rsid w:val="00FD16EC"/>
    <w:rsid w:val="00FF6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4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E39"/>
    <w:pPr>
      <w:keepNext/>
      <w:outlineLvl w:val="0"/>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63C4A"/>
    <w:rPr>
      <w:sz w:val="20"/>
      <w:szCs w:val="20"/>
    </w:rPr>
  </w:style>
  <w:style w:type="character" w:customStyle="1" w:styleId="FootnoteTextChar">
    <w:name w:val="Footnote Text Char"/>
    <w:basedOn w:val="DefaultParagraphFont"/>
    <w:link w:val="FootnoteText"/>
    <w:semiHidden/>
    <w:rsid w:val="00263C4A"/>
    <w:rPr>
      <w:rFonts w:ascii="Times New Roman" w:eastAsia="Times New Roman" w:hAnsi="Times New Roman" w:cs="Times New Roman"/>
      <w:sz w:val="20"/>
      <w:szCs w:val="20"/>
    </w:rPr>
  </w:style>
  <w:style w:type="character" w:styleId="FootnoteReference">
    <w:name w:val="footnote reference"/>
    <w:semiHidden/>
    <w:rsid w:val="00263C4A"/>
    <w:rPr>
      <w:vertAlign w:val="superscript"/>
    </w:rPr>
  </w:style>
  <w:style w:type="paragraph" w:styleId="Footer">
    <w:name w:val="footer"/>
    <w:basedOn w:val="Normal"/>
    <w:link w:val="FooterChar"/>
    <w:uiPriority w:val="99"/>
    <w:rsid w:val="00196DA2"/>
    <w:pPr>
      <w:tabs>
        <w:tab w:val="center" w:pos="4153"/>
        <w:tab w:val="right" w:pos="8306"/>
      </w:tabs>
    </w:pPr>
  </w:style>
  <w:style w:type="character" w:customStyle="1" w:styleId="FooterChar">
    <w:name w:val="Footer Char"/>
    <w:basedOn w:val="DefaultParagraphFont"/>
    <w:link w:val="Footer"/>
    <w:uiPriority w:val="99"/>
    <w:rsid w:val="00196DA2"/>
    <w:rPr>
      <w:rFonts w:ascii="Times New Roman" w:eastAsia="Times New Roman" w:hAnsi="Times New Roman" w:cs="Times New Roman"/>
      <w:sz w:val="24"/>
      <w:szCs w:val="24"/>
    </w:rPr>
  </w:style>
  <w:style w:type="character" w:styleId="PageNumber">
    <w:name w:val="page number"/>
    <w:basedOn w:val="DefaultParagraphFont"/>
    <w:rsid w:val="00196DA2"/>
  </w:style>
  <w:style w:type="character" w:styleId="Hyperlink">
    <w:name w:val="Hyperlink"/>
    <w:rsid w:val="00196DA2"/>
    <w:rPr>
      <w:color w:val="0000FF"/>
      <w:u w:val="single"/>
    </w:rPr>
  </w:style>
  <w:style w:type="character" w:styleId="Strong">
    <w:name w:val="Strong"/>
    <w:qFormat/>
    <w:rsid w:val="00196DA2"/>
    <w:rPr>
      <w:b/>
      <w:bCs/>
    </w:rPr>
  </w:style>
  <w:style w:type="character" w:customStyle="1" w:styleId="breadcrumbs">
    <w:name w:val="breadcrumbs"/>
    <w:basedOn w:val="DefaultParagraphFont"/>
    <w:rsid w:val="00196DA2"/>
  </w:style>
  <w:style w:type="character" w:styleId="Emphasis">
    <w:name w:val="Emphasis"/>
    <w:qFormat/>
    <w:rsid w:val="00196DA2"/>
    <w:rPr>
      <w:i/>
      <w:iCs/>
    </w:rPr>
  </w:style>
  <w:style w:type="character" w:customStyle="1" w:styleId="longtext">
    <w:name w:val="long_text"/>
    <w:basedOn w:val="DefaultParagraphFont"/>
    <w:rsid w:val="00196DA2"/>
  </w:style>
  <w:style w:type="paragraph" w:styleId="BodyTextIndent">
    <w:name w:val="Body Text Indent"/>
    <w:basedOn w:val="Normal"/>
    <w:link w:val="BodyTextIndentChar"/>
    <w:rsid w:val="00196DA2"/>
    <w:pPr>
      <w:ind w:firstLine="935"/>
    </w:pPr>
    <w:rPr>
      <w:sz w:val="20"/>
      <w:szCs w:val="44"/>
      <w:lang w:val="fr-FR" w:eastAsia="fr-FR"/>
    </w:rPr>
  </w:style>
  <w:style w:type="character" w:customStyle="1" w:styleId="BodyTextIndentChar">
    <w:name w:val="Body Text Indent Char"/>
    <w:basedOn w:val="DefaultParagraphFont"/>
    <w:link w:val="BodyTextIndent"/>
    <w:rsid w:val="00196DA2"/>
    <w:rPr>
      <w:rFonts w:ascii="Times New Roman" w:eastAsia="Times New Roman" w:hAnsi="Times New Roman" w:cs="Times New Roman"/>
      <w:sz w:val="20"/>
      <w:szCs w:val="44"/>
      <w:lang w:val="fr-FR" w:eastAsia="fr-FR"/>
    </w:rPr>
  </w:style>
  <w:style w:type="character" w:customStyle="1" w:styleId="slug-pub-date3">
    <w:name w:val="slug-pub-date3"/>
    <w:rsid w:val="00196DA2"/>
    <w:rPr>
      <w:b/>
      <w:bCs/>
    </w:rPr>
  </w:style>
  <w:style w:type="character" w:customStyle="1" w:styleId="slug-vol">
    <w:name w:val="slug-vol"/>
    <w:basedOn w:val="DefaultParagraphFont"/>
    <w:rsid w:val="00196DA2"/>
  </w:style>
  <w:style w:type="character" w:customStyle="1" w:styleId="slug-issue">
    <w:name w:val="slug-issue"/>
    <w:basedOn w:val="DefaultParagraphFont"/>
    <w:rsid w:val="00196DA2"/>
  </w:style>
  <w:style w:type="character" w:customStyle="1" w:styleId="slug-pages3">
    <w:name w:val="slug-pages3"/>
    <w:rsid w:val="00196DA2"/>
    <w:rPr>
      <w:b/>
      <w:bCs/>
    </w:rPr>
  </w:style>
  <w:style w:type="character" w:customStyle="1" w:styleId="cit-title5">
    <w:name w:val="cit-title5"/>
    <w:rsid w:val="00196DA2"/>
    <w:rPr>
      <w:b/>
      <w:bCs/>
      <w:vanish w:val="0"/>
      <w:webHidden w:val="0"/>
      <w:color w:val="111111"/>
      <w:sz w:val="24"/>
      <w:szCs w:val="24"/>
      <w:specVanish w:val="0"/>
    </w:rPr>
  </w:style>
  <w:style w:type="character" w:customStyle="1" w:styleId="name">
    <w:name w:val="name"/>
    <w:basedOn w:val="DefaultParagraphFont"/>
    <w:rsid w:val="00196DA2"/>
  </w:style>
  <w:style w:type="character" w:customStyle="1" w:styleId="cit-sep2">
    <w:name w:val="cit-sep2"/>
    <w:basedOn w:val="DefaultParagraphFont"/>
    <w:rsid w:val="00196DA2"/>
  </w:style>
  <w:style w:type="character" w:customStyle="1" w:styleId="cit-subtitle">
    <w:name w:val="cit-subtitle"/>
    <w:basedOn w:val="DefaultParagraphFont"/>
    <w:rsid w:val="00196DA2"/>
  </w:style>
  <w:style w:type="character" w:customStyle="1" w:styleId="criterion1">
    <w:name w:val="criterion1"/>
    <w:rsid w:val="00196DA2"/>
    <w:rPr>
      <w:shd w:val="clear" w:color="auto" w:fill="B5D8EA"/>
    </w:rPr>
  </w:style>
  <w:style w:type="character" w:customStyle="1" w:styleId="criteria-value1">
    <w:name w:val="criteria-value1"/>
    <w:rsid w:val="00196DA2"/>
    <w:rPr>
      <w:b w:val="0"/>
      <w:bCs w:val="0"/>
      <w:i/>
      <w:iCs/>
      <w:color w:val="333333"/>
    </w:rPr>
  </w:style>
  <w:style w:type="paragraph" w:styleId="ListParagraph">
    <w:name w:val="List Paragraph"/>
    <w:basedOn w:val="Normal"/>
    <w:uiPriority w:val="34"/>
    <w:qFormat/>
    <w:rsid w:val="00196DA2"/>
    <w:pPr>
      <w:bidi w:val="0"/>
      <w:spacing w:after="200" w:line="276" w:lineRule="auto"/>
      <w:ind w:left="720"/>
      <w:contextualSpacing/>
    </w:pPr>
    <w:rPr>
      <w:rFonts w:ascii="Calibri" w:eastAsia="Calibri" w:hAnsi="Calibri" w:cs="Arial"/>
      <w:sz w:val="22"/>
      <w:szCs w:val="22"/>
    </w:rPr>
  </w:style>
  <w:style w:type="paragraph" w:styleId="EndnoteText">
    <w:name w:val="endnote text"/>
    <w:basedOn w:val="Normal"/>
    <w:link w:val="EndnoteTextChar"/>
    <w:rsid w:val="00196DA2"/>
    <w:pPr>
      <w:bidi w:val="0"/>
    </w:pPr>
    <w:rPr>
      <w:sz w:val="20"/>
      <w:szCs w:val="20"/>
    </w:rPr>
  </w:style>
  <w:style w:type="character" w:customStyle="1" w:styleId="EndnoteTextChar">
    <w:name w:val="Endnote Text Char"/>
    <w:basedOn w:val="DefaultParagraphFont"/>
    <w:link w:val="EndnoteText"/>
    <w:rsid w:val="00196DA2"/>
    <w:rPr>
      <w:rFonts w:ascii="Times New Roman" w:eastAsia="Times New Roman" w:hAnsi="Times New Roman" w:cs="Times New Roman"/>
      <w:sz w:val="20"/>
      <w:szCs w:val="20"/>
    </w:rPr>
  </w:style>
  <w:style w:type="character" w:customStyle="1" w:styleId="citation">
    <w:name w:val="citation"/>
    <w:basedOn w:val="DefaultParagraphFont"/>
    <w:rsid w:val="00196DA2"/>
  </w:style>
  <w:style w:type="character" w:customStyle="1" w:styleId="hps">
    <w:name w:val="hps"/>
    <w:basedOn w:val="DefaultParagraphFont"/>
    <w:rsid w:val="00196DA2"/>
  </w:style>
  <w:style w:type="paragraph" w:styleId="Header">
    <w:name w:val="header"/>
    <w:basedOn w:val="Normal"/>
    <w:link w:val="HeaderChar"/>
    <w:uiPriority w:val="99"/>
    <w:rsid w:val="00196DA2"/>
    <w:pPr>
      <w:tabs>
        <w:tab w:val="center" w:pos="4320"/>
        <w:tab w:val="right" w:pos="8640"/>
      </w:tabs>
    </w:pPr>
  </w:style>
  <w:style w:type="character" w:customStyle="1" w:styleId="HeaderChar">
    <w:name w:val="Header Char"/>
    <w:basedOn w:val="DefaultParagraphFont"/>
    <w:link w:val="Header"/>
    <w:uiPriority w:val="99"/>
    <w:rsid w:val="00196DA2"/>
    <w:rPr>
      <w:rFonts w:ascii="Times New Roman" w:eastAsia="Times New Roman" w:hAnsi="Times New Roman" w:cs="Times New Roman"/>
      <w:sz w:val="24"/>
      <w:szCs w:val="24"/>
    </w:rPr>
  </w:style>
  <w:style w:type="character" w:customStyle="1" w:styleId="reference-text">
    <w:name w:val="reference-text"/>
    <w:basedOn w:val="DefaultParagraphFont"/>
    <w:rsid w:val="00196DA2"/>
  </w:style>
  <w:style w:type="character" w:styleId="HTMLCite">
    <w:name w:val="HTML Cite"/>
    <w:uiPriority w:val="99"/>
    <w:unhideWhenUsed/>
    <w:rsid w:val="00196DA2"/>
    <w:rPr>
      <w:i/>
      <w:iCs/>
    </w:rPr>
  </w:style>
  <w:style w:type="paragraph" w:styleId="BodyText">
    <w:name w:val="Body Text"/>
    <w:basedOn w:val="Normal"/>
    <w:link w:val="BodyTextChar"/>
    <w:rsid w:val="00196DA2"/>
    <w:pPr>
      <w:spacing w:after="120"/>
    </w:pPr>
  </w:style>
  <w:style w:type="character" w:customStyle="1" w:styleId="BodyTextChar">
    <w:name w:val="Body Text Char"/>
    <w:basedOn w:val="DefaultParagraphFont"/>
    <w:link w:val="BodyText"/>
    <w:rsid w:val="00196DA2"/>
    <w:rPr>
      <w:rFonts w:ascii="Times New Roman" w:eastAsia="Times New Roman" w:hAnsi="Times New Roman" w:cs="Times New Roman"/>
      <w:sz w:val="24"/>
      <w:szCs w:val="24"/>
    </w:rPr>
  </w:style>
  <w:style w:type="character" w:customStyle="1" w:styleId="longtext1">
    <w:name w:val="long_text1"/>
    <w:rsid w:val="00196DA2"/>
    <w:rPr>
      <w:sz w:val="20"/>
      <w:szCs w:val="20"/>
    </w:rPr>
  </w:style>
  <w:style w:type="paragraph" w:styleId="NormalWeb">
    <w:name w:val="Normal (Web)"/>
    <w:basedOn w:val="Normal"/>
    <w:uiPriority w:val="99"/>
    <w:rsid w:val="00196DA2"/>
    <w:pPr>
      <w:bidi w:val="0"/>
      <w:spacing w:before="100" w:beforeAutospacing="1" w:after="100" w:afterAutospacing="1"/>
    </w:pPr>
    <w:rPr>
      <w:rFonts w:ascii="Tahoma" w:hAnsi="Tahoma" w:cs="Tahoma"/>
      <w:color w:val="800000"/>
      <w:sz w:val="20"/>
      <w:szCs w:val="20"/>
      <w:lang w:bidi="ar-EG"/>
    </w:rPr>
  </w:style>
  <w:style w:type="paragraph" w:styleId="BalloonText">
    <w:name w:val="Balloon Text"/>
    <w:basedOn w:val="Normal"/>
    <w:link w:val="BalloonTextChar"/>
    <w:rsid w:val="00196DA2"/>
    <w:rPr>
      <w:rFonts w:ascii="Tahoma" w:hAnsi="Tahoma"/>
      <w:sz w:val="16"/>
      <w:szCs w:val="16"/>
    </w:rPr>
  </w:style>
  <w:style w:type="character" w:customStyle="1" w:styleId="BalloonTextChar">
    <w:name w:val="Balloon Text Char"/>
    <w:basedOn w:val="DefaultParagraphFont"/>
    <w:link w:val="BalloonText"/>
    <w:rsid w:val="00196DA2"/>
    <w:rPr>
      <w:rFonts w:ascii="Tahoma" w:eastAsia="Times New Roman" w:hAnsi="Tahoma" w:cs="Times New Roman"/>
      <w:sz w:val="16"/>
      <w:szCs w:val="16"/>
    </w:rPr>
  </w:style>
  <w:style w:type="table" w:styleId="TableGrid">
    <w:name w:val="Table Grid"/>
    <w:basedOn w:val="TableNormal"/>
    <w:rsid w:val="00196DA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1">
    <w:name w:val="addmd1"/>
    <w:basedOn w:val="DefaultParagraphFont"/>
    <w:rsid w:val="00196DA2"/>
    <w:rPr>
      <w:sz w:val="20"/>
      <w:szCs w:val="20"/>
    </w:rPr>
  </w:style>
  <w:style w:type="character" w:customStyle="1" w:styleId="pagination">
    <w:name w:val="pagination"/>
    <w:basedOn w:val="DefaultParagraphFont"/>
    <w:rsid w:val="00196DA2"/>
  </w:style>
  <w:style w:type="character" w:customStyle="1" w:styleId="cit-first-page">
    <w:name w:val="cit-first-page"/>
    <w:basedOn w:val="DefaultParagraphFont"/>
    <w:rsid w:val="00196DA2"/>
  </w:style>
  <w:style w:type="character" w:customStyle="1" w:styleId="cit-last-page2">
    <w:name w:val="cit-last-page2"/>
    <w:basedOn w:val="DefaultParagraphFont"/>
    <w:rsid w:val="00196DA2"/>
  </w:style>
  <w:style w:type="character" w:customStyle="1" w:styleId="vshid">
    <w:name w:val="vshid"/>
    <w:basedOn w:val="DefaultParagraphFont"/>
    <w:rsid w:val="00196DA2"/>
  </w:style>
  <w:style w:type="paragraph" w:styleId="Title">
    <w:name w:val="Title"/>
    <w:basedOn w:val="Normal"/>
    <w:next w:val="Normal"/>
    <w:link w:val="TitleChar"/>
    <w:uiPriority w:val="10"/>
    <w:qFormat/>
    <w:rsid w:val="00196D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DA2"/>
    <w:rPr>
      <w:rFonts w:asciiTheme="majorHAnsi" w:eastAsiaTheme="majorEastAsia" w:hAnsiTheme="majorHAnsi" w:cstheme="majorBidi"/>
      <w:color w:val="17365D" w:themeColor="text2" w:themeShade="BF"/>
      <w:spacing w:val="5"/>
      <w:kern w:val="28"/>
      <w:sz w:val="52"/>
      <w:szCs w:val="52"/>
    </w:rPr>
  </w:style>
  <w:style w:type="paragraph" w:customStyle="1" w:styleId="yiv9676283262ydp54e80ecbmsonormal">
    <w:name w:val="yiv9676283262ydp54e80ecbmsonormal"/>
    <w:basedOn w:val="Normal"/>
    <w:rsid w:val="002C252E"/>
    <w:pPr>
      <w:bidi w:val="0"/>
      <w:spacing w:before="100" w:beforeAutospacing="1" w:after="100" w:afterAutospacing="1"/>
    </w:pPr>
  </w:style>
  <w:style w:type="character" w:customStyle="1" w:styleId="yiv9676283262">
    <w:name w:val="yiv9676283262"/>
    <w:basedOn w:val="DefaultParagraphFont"/>
    <w:rsid w:val="002C252E"/>
  </w:style>
  <w:style w:type="character" w:customStyle="1" w:styleId="Heading1Char">
    <w:name w:val="Heading 1 Char"/>
    <w:basedOn w:val="DefaultParagraphFont"/>
    <w:link w:val="Heading1"/>
    <w:rsid w:val="005B0E39"/>
    <w:rPr>
      <w:rFonts w:ascii="Times New Roman" w:eastAsia="Times New Roman" w:hAnsi="Times New Roman" w:cs="Simplified Arabic"/>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4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E39"/>
    <w:pPr>
      <w:keepNext/>
      <w:outlineLvl w:val="0"/>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63C4A"/>
    <w:rPr>
      <w:sz w:val="20"/>
      <w:szCs w:val="20"/>
    </w:rPr>
  </w:style>
  <w:style w:type="character" w:customStyle="1" w:styleId="FootnoteTextChar">
    <w:name w:val="Footnote Text Char"/>
    <w:basedOn w:val="DefaultParagraphFont"/>
    <w:link w:val="FootnoteText"/>
    <w:semiHidden/>
    <w:rsid w:val="00263C4A"/>
    <w:rPr>
      <w:rFonts w:ascii="Times New Roman" w:eastAsia="Times New Roman" w:hAnsi="Times New Roman" w:cs="Times New Roman"/>
      <w:sz w:val="20"/>
      <w:szCs w:val="20"/>
    </w:rPr>
  </w:style>
  <w:style w:type="character" w:styleId="FootnoteReference">
    <w:name w:val="footnote reference"/>
    <w:semiHidden/>
    <w:rsid w:val="00263C4A"/>
    <w:rPr>
      <w:vertAlign w:val="superscript"/>
    </w:rPr>
  </w:style>
  <w:style w:type="paragraph" w:styleId="Footer">
    <w:name w:val="footer"/>
    <w:basedOn w:val="Normal"/>
    <w:link w:val="FooterChar"/>
    <w:uiPriority w:val="99"/>
    <w:rsid w:val="00196DA2"/>
    <w:pPr>
      <w:tabs>
        <w:tab w:val="center" w:pos="4153"/>
        <w:tab w:val="right" w:pos="8306"/>
      </w:tabs>
    </w:pPr>
  </w:style>
  <w:style w:type="character" w:customStyle="1" w:styleId="FooterChar">
    <w:name w:val="Footer Char"/>
    <w:basedOn w:val="DefaultParagraphFont"/>
    <w:link w:val="Footer"/>
    <w:uiPriority w:val="99"/>
    <w:rsid w:val="00196DA2"/>
    <w:rPr>
      <w:rFonts w:ascii="Times New Roman" w:eastAsia="Times New Roman" w:hAnsi="Times New Roman" w:cs="Times New Roman"/>
      <w:sz w:val="24"/>
      <w:szCs w:val="24"/>
    </w:rPr>
  </w:style>
  <w:style w:type="character" w:styleId="PageNumber">
    <w:name w:val="page number"/>
    <w:basedOn w:val="DefaultParagraphFont"/>
    <w:rsid w:val="00196DA2"/>
  </w:style>
  <w:style w:type="character" w:styleId="Hyperlink">
    <w:name w:val="Hyperlink"/>
    <w:rsid w:val="00196DA2"/>
    <w:rPr>
      <w:color w:val="0000FF"/>
      <w:u w:val="single"/>
    </w:rPr>
  </w:style>
  <w:style w:type="character" w:styleId="Strong">
    <w:name w:val="Strong"/>
    <w:qFormat/>
    <w:rsid w:val="00196DA2"/>
    <w:rPr>
      <w:b/>
      <w:bCs/>
    </w:rPr>
  </w:style>
  <w:style w:type="character" w:customStyle="1" w:styleId="breadcrumbs">
    <w:name w:val="breadcrumbs"/>
    <w:basedOn w:val="DefaultParagraphFont"/>
    <w:rsid w:val="00196DA2"/>
  </w:style>
  <w:style w:type="character" w:styleId="Emphasis">
    <w:name w:val="Emphasis"/>
    <w:qFormat/>
    <w:rsid w:val="00196DA2"/>
    <w:rPr>
      <w:i/>
      <w:iCs/>
    </w:rPr>
  </w:style>
  <w:style w:type="character" w:customStyle="1" w:styleId="longtext">
    <w:name w:val="long_text"/>
    <w:basedOn w:val="DefaultParagraphFont"/>
    <w:rsid w:val="00196DA2"/>
  </w:style>
  <w:style w:type="paragraph" w:styleId="BodyTextIndent">
    <w:name w:val="Body Text Indent"/>
    <w:basedOn w:val="Normal"/>
    <w:link w:val="BodyTextIndentChar"/>
    <w:rsid w:val="00196DA2"/>
    <w:pPr>
      <w:ind w:firstLine="935"/>
    </w:pPr>
    <w:rPr>
      <w:sz w:val="20"/>
      <w:szCs w:val="44"/>
      <w:lang w:val="fr-FR" w:eastAsia="fr-FR"/>
    </w:rPr>
  </w:style>
  <w:style w:type="character" w:customStyle="1" w:styleId="BodyTextIndentChar">
    <w:name w:val="Body Text Indent Char"/>
    <w:basedOn w:val="DefaultParagraphFont"/>
    <w:link w:val="BodyTextIndent"/>
    <w:rsid w:val="00196DA2"/>
    <w:rPr>
      <w:rFonts w:ascii="Times New Roman" w:eastAsia="Times New Roman" w:hAnsi="Times New Roman" w:cs="Times New Roman"/>
      <w:sz w:val="20"/>
      <w:szCs w:val="44"/>
      <w:lang w:val="fr-FR" w:eastAsia="fr-FR"/>
    </w:rPr>
  </w:style>
  <w:style w:type="character" w:customStyle="1" w:styleId="slug-pub-date3">
    <w:name w:val="slug-pub-date3"/>
    <w:rsid w:val="00196DA2"/>
    <w:rPr>
      <w:b/>
      <w:bCs/>
    </w:rPr>
  </w:style>
  <w:style w:type="character" w:customStyle="1" w:styleId="slug-vol">
    <w:name w:val="slug-vol"/>
    <w:basedOn w:val="DefaultParagraphFont"/>
    <w:rsid w:val="00196DA2"/>
  </w:style>
  <w:style w:type="character" w:customStyle="1" w:styleId="slug-issue">
    <w:name w:val="slug-issue"/>
    <w:basedOn w:val="DefaultParagraphFont"/>
    <w:rsid w:val="00196DA2"/>
  </w:style>
  <w:style w:type="character" w:customStyle="1" w:styleId="slug-pages3">
    <w:name w:val="slug-pages3"/>
    <w:rsid w:val="00196DA2"/>
    <w:rPr>
      <w:b/>
      <w:bCs/>
    </w:rPr>
  </w:style>
  <w:style w:type="character" w:customStyle="1" w:styleId="cit-title5">
    <w:name w:val="cit-title5"/>
    <w:rsid w:val="00196DA2"/>
    <w:rPr>
      <w:b/>
      <w:bCs/>
      <w:vanish w:val="0"/>
      <w:webHidden w:val="0"/>
      <w:color w:val="111111"/>
      <w:sz w:val="24"/>
      <w:szCs w:val="24"/>
      <w:specVanish w:val="0"/>
    </w:rPr>
  </w:style>
  <w:style w:type="character" w:customStyle="1" w:styleId="name">
    <w:name w:val="name"/>
    <w:basedOn w:val="DefaultParagraphFont"/>
    <w:rsid w:val="00196DA2"/>
  </w:style>
  <w:style w:type="character" w:customStyle="1" w:styleId="cit-sep2">
    <w:name w:val="cit-sep2"/>
    <w:basedOn w:val="DefaultParagraphFont"/>
    <w:rsid w:val="00196DA2"/>
  </w:style>
  <w:style w:type="character" w:customStyle="1" w:styleId="cit-subtitle">
    <w:name w:val="cit-subtitle"/>
    <w:basedOn w:val="DefaultParagraphFont"/>
    <w:rsid w:val="00196DA2"/>
  </w:style>
  <w:style w:type="character" w:customStyle="1" w:styleId="criterion1">
    <w:name w:val="criterion1"/>
    <w:rsid w:val="00196DA2"/>
    <w:rPr>
      <w:shd w:val="clear" w:color="auto" w:fill="B5D8EA"/>
    </w:rPr>
  </w:style>
  <w:style w:type="character" w:customStyle="1" w:styleId="criteria-value1">
    <w:name w:val="criteria-value1"/>
    <w:rsid w:val="00196DA2"/>
    <w:rPr>
      <w:b w:val="0"/>
      <w:bCs w:val="0"/>
      <w:i/>
      <w:iCs/>
      <w:color w:val="333333"/>
    </w:rPr>
  </w:style>
  <w:style w:type="paragraph" w:styleId="ListParagraph">
    <w:name w:val="List Paragraph"/>
    <w:basedOn w:val="Normal"/>
    <w:uiPriority w:val="34"/>
    <w:qFormat/>
    <w:rsid w:val="00196DA2"/>
    <w:pPr>
      <w:bidi w:val="0"/>
      <w:spacing w:after="200" w:line="276" w:lineRule="auto"/>
      <w:ind w:left="720"/>
      <w:contextualSpacing/>
    </w:pPr>
    <w:rPr>
      <w:rFonts w:ascii="Calibri" w:eastAsia="Calibri" w:hAnsi="Calibri" w:cs="Arial"/>
      <w:sz w:val="22"/>
      <w:szCs w:val="22"/>
    </w:rPr>
  </w:style>
  <w:style w:type="paragraph" w:styleId="EndnoteText">
    <w:name w:val="endnote text"/>
    <w:basedOn w:val="Normal"/>
    <w:link w:val="EndnoteTextChar"/>
    <w:rsid w:val="00196DA2"/>
    <w:pPr>
      <w:bidi w:val="0"/>
    </w:pPr>
    <w:rPr>
      <w:sz w:val="20"/>
      <w:szCs w:val="20"/>
    </w:rPr>
  </w:style>
  <w:style w:type="character" w:customStyle="1" w:styleId="EndnoteTextChar">
    <w:name w:val="Endnote Text Char"/>
    <w:basedOn w:val="DefaultParagraphFont"/>
    <w:link w:val="EndnoteText"/>
    <w:rsid w:val="00196DA2"/>
    <w:rPr>
      <w:rFonts w:ascii="Times New Roman" w:eastAsia="Times New Roman" w:hAnsi="Times New Roman" w:cs="Times New Roman"/>
      <w:sz w:val="20"/>
      <w:szCs w:val="20"/>
    </w:rPr>
  </w:style>
  <w:style w:type="character" w:customStyle="1" w:styleId="citation">
    <w:name w:val="citation"/>
    <w:basedOn w:val="DefaultParagraphFont"/>
    <w:rsid w:val="00196DA2"/>
  </w:style>
  <w:style w:type="character" w:customStyle="1" w:styleId="hps">
    <w:name w:val="hps"/>
    <w:basedOn w:val="DefaultParagraphFont"/>
    <w:rsid w:val="00196DA2"/>
  </w:style>
  <w:style w:type="paragraph" w:styleId="Header">
    <w:name w:val="header"/>
    <w:basedOn w:val="Normal"/>
    <w:link w:val="HeaderChar"/>
    <w:uiPriority w:val="99"/>
    <w:rsid w:val="00196DA2"/>
    <w:pPr>
      <w:tabs>
        <w:tab w:val="center" w:pos="4320"/>
        <w:tab w:val="right" w:pos="8640"/>
      </w:tabs>
    </w:pPr>
  </w:style>
  <w:style w:type="character" w:customStyle="1" w:styleId="HeaderChar">
    <w:name w:val="Header Char"/>
    <w:basedOn w:val="DefaultParagraphFont"/>
    <w:link w:val="Header"/>
    <w:uiPriority w:val="99"/>
    <w:rsid w:val="00196DA2"/>
    <w:rPr>
      <w:rFonts w:ascii="Times New Roman" w:eastAsia="Times New Roman" w:hAnsi="Times New Roman" w:cs="Times New Roman"/>
      <w:sz w:val="24"/>
      <w:szCs w:val="24"/>
    </w:rPr>
  </w:style>
  <w:style w:type="character" w:customStyle="1" w:styleId="reference-text">
    <w:name w:val="reference-text"/>
    <w:basedOn w:val="DefaultParagraphFont"/>
    <w:rsid w:val="00196DA2"/>
  </w:style>
  <w:style w:type="character" w:styleId="HTMLCite">
    <w:name w:val="HTML Cite"/>
    <w:uiPriority w:val="99"/>
    <w:unhideWhenUsed/>
    <w:rsid w:val="00196DA2"/>
    <w:rPr>
      <w:i/>
      <w:iCs/>
    </w:rPr>
  </w:style>
  <w:style w:type="paragraph" w:styleId="BodyText">
    <w:name w:val="Body Text"/>
    <w:basedOn w:val="Normal"/>
    <w:link w:val="BodyTextChar"/>
    <w:rsid w:val="00196DA2"/>
    <w:pPr>
      <w:spacing w:after="120"/>
    </w:pPr>
  </w:style>
  <w:style w:type="character" w:customStyle="1" w:styleId="BodyTextChar">
    <w:name w:val="Body Text Char"/>
    <w:basedOn w:val="DefaultParagraphFont"/>
    <w:link w:val="BodyText"/>
    <w:rsid w:val="00196DA2"/>
    <w:rPr>
      <w:rFonts w:ascii="Times New Roman" w:eastAsia="Times New Roman" w:hAnsi="Times New Roman" w:cs="Times New Roman"/>
      <w:sz w:val="24"/>
      <w:szCs w:val="24"/>
    </w:rPr>
  </w:style>
  <w:style w:type="character" w:customStyle="1" w:styleId="longtext1">
    <w:name w:val="long_text1"/>
    <w:rsid w:val="00196DA2"/>
    <w:rPr>
      <w:sz w:val="20"/>
      <w:szCs w:val="20"/>
    </w:rPr>
  </w:style>
  <w:style w:type="paragraph" w:styleId="NormalWeb">
    <w:name w:val="Normal (Web)"/>
    <w:basedOn w:val="Normal"/>
    <w:uiPriority w:val="99"/>
    <w:rsid w:val="00196DA2"/>
    <w:pPr>
      <w:bidi w:val="0"/>
      <w:spacing w:before="100" w:beforeAutospacing="1" w:after="100" w:afterAutospacing="1"/>
    </w:pPr>
    <w:rPr>
      <w:rFonts w:ascii="Tahoma" w:hAnsi="Tahoma" w:cs="Tahoma"/>
      <w:color w:val="800000"/>
      <w:sz w:val="20"/>
      <w:szCs w:val="20"/>
      <w:lang w:bidi="ar-EG"/>
    </w:rPr>
  </w:style>
  <w:style w:type="paragraph" w:styleId="BalloonText">
    <w:name w:val="Balloon Text"/>
    <w:basedOn w:val="Normal"/>
    <w:link w:val="BalloonTextChar"/>
    <w:rsid w:val="00196DA2"/>
    <w:rPr>
      <w:rFonts w:ascii="Tahoma" w:hAnsi="Tahoma"/>
      <w:sz w:val="16"/>
      <w:szCs w:val="16"/>
    </w:rPr>
  </w:style>
  <w:style w:type="character" w:customStyle="1" w:styleId="BalloonTextChar">
    <w:name w:val="Balloon Text Char"/>
    <w:basedOn w:val="DefaultParagraphFont"/>
    <w:link w:val="BalloonText"/>
    <w:rsid w:val="00196DA2"/>
    <w:rPr>
      <w:rFonts w:ascii="Tahoma" w:eastAsia="Times New Roman" w:hAnsi="Tahoma" w:cs="Times New Roman"/>
      <w:sz w:val="16"/>
      <w:szCs w:val="16"/>
    </w:rPr>
  </w:style>
  <w:style w:type="table" w:styleId="TableGrid">
    <w:name w:val="Table Grid"/>
    <w:basedOn w:val="TableNormal"/>
    <w:rsid w:val="00196DA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1">
    <w:name w:val="addmd1"/>
    <w:basedOn w:val="DefaultParagraphFont"/>
    <w:rsid w:val="00196DA2"/>
    <w:rPr>
      <w:sz w:val="20"/>
      <w:szCs w:val="20"/>
    </w:rPr>
  </w:style>
  <w:style w:type="character" w:customStyle="1" w:styleId="pagination">
    <w:name w:val="pagination"/>
    <w:basedOn w:val="DefaultParagraphFont"/>
    <w:rsid w:val="00196DA2"/>
  </w:style>
  <w:style w:type="character" w:customStyle="1" w:styleId="cit-first-page">
    <w:name w:val="cit-first-page"/>
    <w:basedOn w:val="DefaultParagraphFont"/>
    <w:rsid w:val="00196DA2"/>
  </w:style>
  <w:style w:type="character" w:customStyle="1" w:styleId="cit-last-page2">
    <w:name w:val="cit-last-page2"/>
    <w:basedOn w:val="DefaultParagraphFont"/>
    <w:rsid w:val="00196DA2"/>
  </w:style>
  <w:style w:type="character" w:customStyle="1" w:styleId="vshid">
    <w:name w:val="vshid"/>
    <w:basedOn w:val="DefaultParagraphFont"/>
    <w:rsid w:val="00196DA2"/>
  </w:style>
  <w:style w:type="paragraph" w:styleId="Title">
    <w:name w:val="Title"/>
    <w:basedOn w:val="Normal"/>
    <w:next w:val="Normal"/>
    <w:link w:val="TitleChar"/>
    <w:uiPriority w:val="10"/>
    <w:qFormat/>
    <w:rsid w:val="00196D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DA2"/>
    <w:rPr>
      <w:rFonts w:asciiTheme="majorHAnsi" w:eastAsiaTheme="majorEastAsia" w:hAnsiTheme="majorHAnsi" w:cstheme="majorBidi"/>
      <w:color w:val="17365D" w:themeColor="text2" w:themeShade="BF"/>
      <w:spacing w:val="5"/>
      <w:kern w:val="28"/>
      <w:sz w:val="52"/>
      <w:szCs w:val="52"/>
    </w:rPr>
  </w:style>
  <w:style w:type="paragraph" w:customStyle="1" w:styleId="yiv9676283262ydp54e80ecbmsonormal">
    <w:name w:val="yiv9676283262ydp54e80ecbmsonormal"/>
    <w:basedOn w:val="Normal"/>
    <w:rsid w:val="002C252E"/>
    <w:pPr>
      <w:bidi w:val="0"/>
      <w:spacing w:before="100" w:beforeAutospacing="1" w:after="100" w:afterAutospacing="1"/>
    </w:pPr>
  </w:style>
  <w:style w:type="character" w:customStyle="1" w:styleId="yiv9676283262">
    <w:name w:val="yiv9676283262"/>
    <w:basedOn w:val="DefaultParagraphFont"/>
    <w:rsid w:val="002C252E"/>
  </w:style>
  <w:style w:type="character" w:customStyle="1" w:styleId="Heading1Char">
    <w:name w:val="Heading 1 Char"/>
    <w:basedOn w:val="DefaultParagraphFont"/>
    <w:link w:val="Heading1"/>
    <w:rsid w:val="005B0E39"/>
    <w:rPr>
      <w:rFonts w:ascii="Times New Roman" w:eastAsia="Times New Roman" w:hAnsi="Times New Roman" w:cs="Simplified Arabi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801">
      <w:bodyDiv w:val="1"/>
      <w:marLeft w:val="0"/>
      <w:marRight w:val="0"/>
      <w:marTop w:val="0"/>
      <w:marBottom w:val="0"/>
      <w:divBdr>
        <w:top w:val="none" w:sz="0" w:space="0" w:color="auto"/>
        <w:left w:val="none" w:sz="0" w:space="0" w:color="auto"/>
        <w:bottom w:val="none" w:sz="0" w:space="0" w:color="auto"/>
        <w:right w:val="none" w:sz="0" w:space="0" w:color="auto"/>
      </w:divBdr>
    </w:div>
    <w:div w:id="495341432">
      <w:bodyDiv w:val="1"/>
      <w:marLeft w:val="0"/>
      <w:marRight w:val="0"/>
      <w:marTop w:val="0"/>
      <w:marBottom w:val="0"/>
      <w:divBdr>
        <w:top w:val="none" w:sz="0" w:space="0" w:color="auto"/>
        <w:left w:val="none" w:sz="0" w:space="0" w:color="auto"/>
        <w:bottom w:val="none" w:sz="0" w:space="0" w:color="auto"/>
        <w:right w:val="none" w:sz="0" w:space="0" w:color="auto"/>
      </w:divBdr>
      <w:divsChild>
        <w:div w:id="615214786">
          <w:marLeft w:val="0"/>
          <w:marRight w:val="446"/>
          <w:marTop w:val="67"/>
          <w:marBottom w:val="0"/>
          <w:divBdr>
            <w:top w:val="none" w:sz="0" w:space="0" w:color="auto"/>
            <w:left w:val="none" w:sz="0" w:space="0" w:color="auto"/>
            <w:bottom w:val="none" w:sz="0" w:space="0" w:color="auto"/>
            <w:right w:val="none" w:sz="0" w:space="0" w:color="auto"/>
          </w:divBdr>
        </w:div>
        <w:div w:id="1416437823">
          <w:marLeft w:val="0"/>
          <w:marRight w:val="446"/>
          <w:marTop w:val="67"/>
          <w:marBottom w:val="0"/>
          <w:divBdr>
            <w:top w:val="none" w:sz="0" w:space="0" w:color="auto"/>
            <w:left w:val="none" w:sz="0" w:space="0" w:color="auto"/>
            <w:bottom w:val="none" w:sz="0" w:space="0" w:color="auto"/>
            <w:right w:val="none" w:sz="0" w:space="0" w:color="auto"/>
          </w:divBdr>
        </w:div>
        <w:div w:id="1393387545">
          <w:marLeft w:val="0"/>
          <w:marRight w:val="446"/>
          <w:marTop w:val="67"/>
          <w:marBottom w:val="0"/>
          <w:divBdr>
            <w:top w:val="none" w:sz="0" w:space="0" w:color="auto"/>
            <w:left w:val="none" w:sz="0" w:space="0" w:color="auto"/>
            <w:bottom w:val="none" w:sz="0" w:space="0" w:color="auto"/>
            <w:right w:val="none" w:sz="0" w:space="0" w:color="auto"/>
          </w:divBdr>
        </w:div>
      </w:divsChild>
    </w:div>
    <w:div w:id="635961754">
      <w:bodyDiv w:val="1"/>
      <w:marLeft w:val="0"/>
      <w:marRight w:val="0"/>
      <w:marTop w:val="0"/>
      <w:marBottom w:val="0"/>
      <w:divBdr>
        <w:top w:val="none" w:sz="0" w:space="0" w:color="auto"/>
        <w:left w:val="none" w:sz="0" w:space="0" w:color="auto"/>
        <w:bottom w:val="none" w:sz="0" w:space="0" w:color="auto"/>
        <w:right w:val="none" w:sz="0" w:space="0" w:color="auto"/>
      </w:divBdr>
    </w:div>
    <w:div w:id="704797138">
      <w:bodyDiv w:val="1"/>
      <w:marLeft w:val="0"/>
      <w:marRight w:val="0"/>
      <w:marTop w:val="0"/>
      <w:marBottom w:val="0"/>
      <w:divBdr>
        <w:top w:val="none" w:sz="0" w:space="0" w:color="auto"/>
        <w:left w:val="none" w:sz="0" w:space="0" w:color="auto"/>
        <w:bottom w:val="none" w:sz="0" w:space="0" w:color="auto"/>
        <w:right w:val="none" w:sz="0" w:space="0" w:color="auto"/>
      </w:divBdr>
    </w:div>
    <w:div w:id="939720774">
      <w:bodyDiv w:val="1"/>
      <w:marLeft w:val="0"/>
      <w:marRight w:val="0"/>
      <w:marTop w:val="0"/>
      <w:marBottom w:val="0"/>
      <w:divBdr>
        <w:top w:val="none" w:sz="0" w:space="0" w:color="auto"/>
        <w:left w:val="none" w:sz="0" w:space="0" w:color="auto"/>
        <w:bottom w:val="none" w:sz="0" w:space="0" w:color="auto"/>
        <w:right w:val="none" w:sz="0" w:space="0" w:color="auto"/>
      </w:divBdr>
      <w:divsChild>
        <w:div w:id="7855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1561">
              <w:marLeft w:val="0"/>
              <w:marRight w:val="0"/>
              <w:marTop w:val="0"/>
              <w:marBottom w:val="0"/>
              <w:divBdr>
                <w:top w:val="none" w:sz="0" w:space="0" w:color="auto"/>
                <w:left w:val="none" w:sz="0" w:space="0" w:color="auto"/>
                <w:bottom w:val="none" w:sz="0" w:space="0" w:color="auto"/>
                <w:right w:val="none" w:sz="0" w:space="0" w:color="auto"/>
              </w:divBdr>
              <w:divsChild>
                <w:div w:id="307982991">
                  <w:marLeft w:val="0"/>
                  <w:marRight w:val="0"/>
                  <w:marTop w:val="0"/>
                  <w:marBottom w:val="0"/>
                  <w:divBdr>
                    <w:top w:val="none" w:sz="0" w:space="0" w:color="auto"/>
                    <w:left w:val="none" w:sz="0" w:space="0" w:color="auto"/>
                    <w:bottom w:val="none" w:sz="0" w:space="0" w:color="auto"/>
                    <w:right w:val="none" w:sz="0" w:space="0" w:color="auto"/>
                  </w:divBdr>
                  <w:divsChild>
                    <w:div w:id="1999990078">
                      <w:marLeft w:val="0"/>
                      <w:marRight w:val="0"/>
                      <w:marTop w:val="0"/>
                      <w:marBottom w:val="0"/>
                      <w:divBdr>
                        <w:top w:val="none" w:sz="0" w:space="0" w:color="auto"/>
                        <w:left w:val="none" w:sz="0" w:space="0" w:color="auto"/>
                        <w:bottom w:val="none" w:sz="0" w:space="0" w:color="auto"/>
                        <w:right w:val="none" w:sz="0" w:space="0" w:color="auto"/>
                      </w:divBdr>
                      <w:divsChild>
                        <w:div w:id="1081366667">
                          <w:marLeft w:val="0"/>
                          <w:marRight w:val="0"/>
                          <w:marTop w:val="0"/>
                          <w:marBottom w:val="0"/>
                          <w:divBdr>
                            <w:top w:val="none" w:sz="0" w:space="0" w:color="auto"/>
                            <w:left w:val="none" w:sz="0" w:space="0" w:color="auto"/>
                            <w:bottom w:val="none" w:sz="0" w:space="0" w:color="auto"/>
                            <w:right w:val="none" w:sz="0" w:space="0" w:color="auto"/>
                          </w:divBdr>
                          <w:divsChild>
                            <w:div w:id="314920643">
                              <w:marLeft w:val="0"/>
                              <w:marRight w:val="0"/>
                              <w:marTop w:val="0"/>
                              <w:marBottom w:val="0"/>
                              <w:divBdr>
                                <w:top w:val="none" w:sz="0" w:space="0" w:color="auto"/>
                                <w:left w:val="single" w:sz="6" w:space="6" w:color="CCCCCC"/>
                                <w:bottom w:val="none" w:sz="0" w:space="0" w:color="auto"/>
                                <w:right w:val="none" w:sz="0" w:space="0" w:color="auto"/>
                              </w:divBdr>
                              <w:divsChild>
                                <w:div w:id="1389455468">
                                  <w:marLeft w:val="0"/>
                                  <w:marRight w:val="0"/>
                                  <w:marTop w:val="0"/>
                                  <w:marBottom w:val="0"/>
                                  <w:divBdr>
                                    <w:top w:val="none" w:sz="0" w:space="0" w:color="auto"/>
                                    <w:left w:val="none" w:sz="0" w:space="0" w:color="auto"/>
                                    <w:bottom w:val="none" w:sz="0" w:space="0" w:color="auto"/>
                                    <w:right w:val="none" w:sz="0" w:space="0" w:color="auto"/>
                                  </w:divBdr>
                                  <w:divsChild>
                                    <w:div w:id="6913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24946">
      <w:bodyDiv w:val="1"/>
      <w:marLeft w:val="0"/>
      <w:marRight w:val="0"/>
      <w:marTop w:val="0"/>
      <w:marBottom w:val="0"/>
      <w:divBdr>
        <w:top w:val="none" w:sz="0" w:space="0" w:color="auto"/>
        <w:left w:val="none" w:sz="0" w:space="0" w:color="auto"/>
        <w:bottom w:val="none" w:sz="0" w:space="0" w:color="auto"/>
        <w:right w:val="none" w:sz="0" w:space="0" w:color="auto"/>
      </w:divBdr>
    </w:div>
    <w:div w:id="20373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wikipedia.org/wiki/1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AD01-634D-4AEF-AAC3-70A02024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dc:creator>
  <cp:lastModifiedBy>Dina</cp:lastModifiedBy>
  <cp:revision>19</cp:revision>
  <dcterms:created xsi:type="dcterms:W3CDTF">2020-11-19T20:49:00Z</dcterms:created>
  <dcterms:modified xsi:type="dcterms:W3CDTF">2020-11-19T22:22:00Z</dcterms:modified>
</cp:coreProperties>
</file>